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D9CB91" w14:textId="50B58DB8" w:rsidR="00C47B56" w:rsidRPr="00C47B56" w:rsidRDefault="00C47B56" w:rsidP="00C47B56">
      <w:pPr>
        <w:spacing w:after="0"/>
        <w:jc w:val="center"/>
        <w:rPr>
          <w:rFonts w:ascii="Garamond" w:hAnsi="Garamond"/>
          <w:b/>
          <w:bCs/>
          <w:sz w:val="32"/>
          <w:szCs w:val="32"/>
          <w:u w:val="single"/>
        </w:rPr>
      </w:pPr>
      <w:r w:rsidRPr="00C47B56">
        <w:rPr>
          <w:rFonts w:ascii="Garamond" w:hAnsi="Garamond"/>
          <w:b/>
          <w:bCs/>
          <w:sz w:val="32"/>
          <w:szCs w:val="32"/>
          <w:u w:val="single"/>
        </w:rPr>
        <w:t>Open Positions for the 2026 Diocesan Convention</w:t>
      </w:r>
    </w:p>
    <w:p w14:paraId="7C273597" w14:textId="77777777" w:rsidR="00C47B56" w:rsidRDefault="00C47B56" w:rsidP="00C47B56">
      <w:pPr>
        <w:spacing w:after="0"/>
        <w:rPr>
          <w:rFonts w:ascii="Garamond" w:hAnsi="Garamond"/>
          <w:b/>
          <w:bCs/>
          <w:u w:val="single"/>
        </w:rPr>
      </w:pPr>
    </w:p>
    <w:p w14:paraId="4EBAFD71" w14:textId="6144E6F8" w:rsidR="00C47B56" w:rsidRPr="00C47B56" w:rsidRDefault="00C47B56" w:rsidP="00C47B56">
      <w:pPr>
        <w:spacing w:after="0"/>
        <w:rPr>
          <w:rFonts w:ascii="Garamond" w:hAnsi="Garamond"/>
          <w:b/>
          <w:bCs/>
          <w:sz w:val="28"/>
          <w:szCs w:val="28"/>
          <w:u w:val="single"/>
        </w:rPr>
      </w:pPr>
      <w:r w:rsidRPr="00C47B56">
        <w:rPr>
          <w:rFonts w:ascii="Garamond" w:hAnsi="Garamond"/>
          <w:b/>
          <w:bCs/>
          <w:sz w:val="28"/>
          <w:szCs w:val="28"/>
          <w:u w:val="single"/>
        </w:rPr>
        <w:t>Diocesan Council – 5 Lay Terms</w:t>
      </w:r>
      <w:r>
        <w:rPr>
          <w:rFonts w:ascii="Garamond" w:hAnsi="Garamond"/>
          <w:b/>
          <w:bCs/>
          <w:sz w:val="28"/>
          <w:szCs w:val="28"/>
          <w:u w:val="single"/>
        </w:rPr>
        <w:t>,</w:t>
      </w:r>
      <w:r w:rsidRPr="00C47B56">
        <w:rPr>
          <w:rFonts w:ascii="Garamond" w:hAnsi="Garamond"/>
          <w:b/>
          <w:bCs/>
          <w:sz w:val="28"/>
          <w:szCs w:val="28"/>
          <w:u w:val="single"/>
        </w:rPr>
        <w:t xml:space="preserve"> 1 Clergy Term</w:t>
      </w:r>
    </w:p>
    <w:p w14:paraId="7699BABA" w14:textId="77777777" w:rsidR="00C47B56" w:rsidRPr="00C47B56" w:rsidRDefault="00C47B56" w:rsidP="00C47B56">
      <w:pPr>
        <w:spacing w:after="0"/>
        <w:rPr>
          <w:rFonts w:ascii="Garamond" w:hAnsi="Garamond"/>
          <w:sz w:val="28"/>
          <w:szCs w:val="28"/>
        </w:rPr>
      </w:pPr>
      <w:r w:rsidRPr="00C47B56">
        <w:rPr>
          <w:rFonts w:ascii="Garamond" w:hAnsi="Garamond"/>
          <w:sz w:val="28"/>
          <w:szCs w:val="28"/>
        </w:rPr>
        <w:t xml:space="preserve">1 Southern Regional Rep </w:t>
      </w:r>
    </w:p>
    <w:p w14:paraId="029D7A3E" w14:textId="77777777" w:rsidR="00C47B56" w:rsidRPr="00C47B56" w:rsidRDefault="00C47B56" w:rsidP="00C47B56">
      <w:pPr>
        <w:spacing w:after="0"/>
        <w:rPr>
          <w:rFonts w:ascii="Garamond" w:hAnsi="Garamond"/>
          <w:sz w:val="28"/>
          <w:szCs w:val="28"/>
        </w:rPr>
      </w:pPr>
      <w:r w:rsidRPr="00C47B56">
        <w:rPr>
          <w:rFonts w:ascii="Garamond" w:hAnsi="Garamond"/>
          <w:sz w:val="28"/>
          <w:szCs w:val="28"/>
        </w:rPr>
        <w:t>1 Salt Lake Regional Rep – Partial Term (vacated)</w:t>
      </w:r>
    </w:p>
    <w:p w14:paraId="6E675BFC" w14:textId="0A803810" w:rsidR="00C47B56" w:rsidRPr="00C47B56" w:rsidRDefault="00C47B56" w:rsidP="00C47B56">
      <w:pPr>
        <w:spacing w:after="0"/>
        <w:rPr>
          <w:rFonts w:ascii="Garamond" w:hAnsi="Garamond"/>
          <w:sz w:val="28"/>
          <w:szCs w:val="28"/>
        </w:rPr>
      </w:pPr>
      <w:r w:rsidRPr="00C47B56">
        <w:rPr>
          <w:rFonts w:ascii="Garamond" w:hAnsi="Garamond"/>
          <w:sz w:val="28"/>
          <w:szCs w:val="28"/>
        </w:rPr>
        <w:t xml:space="preserve">1 Salt Lake Regional Rep – Full Term </w:t>
      </w:r>
    </w:p>
    <w:p w14:paraId="0E40CCFC" w14:textId="5E9B668D" w:rsidR="00C47B56" w:rsidRPr="00C47B56" w:rsidRDefault="00C47B56" w:rsidP="00C47B56">
      <w:pPr>
        <w:spacing w:after="0"/>
        <w:rPr>
          <w:rFonts w:ascii="Garamond" w:hAnsi="Garamond"/>
          <w:sz w:val="28"/>
          <w:szCs w:val="28"/>
        </w:rPr>
      </w:pPr>
      <w:r w:rsidRPr="00C47B56">
        <w:rPr>
          <w:rFonts w:ascii="Garamond" w:hAnsi="Garamond"/>
          <w:sz w:val="28"/>
          <w:szCs w:val="28"/>
        </w:rPr>
        <w:t>2 At Large Terms</w:t>
      </w:r>
    </w:p>
    <w:p w14:paraId="6704A24E" w14:textId="0ABA1D4C" w:rsidR="00C47B56" w:rsidRPr="00C47B56" w:rsidRDefault="00C47B56" w:rsidP="00C47B56">
      <w:pPr>
        <w:spacing w:after="0"/>
        <w:rPr>
          <w:rFonts w:ascii="Garamond" w:hAnsi="Garamond"/>
          <w:sz w:val="28"/>
          <w:szCs w:val="28"/>
        </w:rPr>
      </w:pPr>
      <w:r w:rsidRPr="00C47B56">
        <w:rPr>
          <w:rFonts w:ascii="Garamond" w:hAnsi="Garamond"/>
          <w:sz w:val="28"/>
          <w:szCs w:val="28"/>
        </w:rPr>
        <w:t>1 Clergy Term</w:t>
      </w:r>
    </w:p>
    <w:p w14:paraId="37D38478" w14:textId="77777777" w:rsidR="00C47B56" w:rsidRPr="00C47B56" w:rsidRDefault="00C47B56" w:rsidP="00C47B56">
      <w:pPr>
        <w:spacing w:after="0"/>
        <w:rPr>
          <w:rFonts w:ascii="Garamond" w:hAnsi="Garamond"/>
          <w:sz w:val="28"/>
          <w:szCs w:val="28"/>
        </w:rPr>
      </w:pPr>
    </w:p>
    <w:p w14:paraId="488DCC48" w14:textId="15377220" w:rsidR="00C47B56" w:rsidRPr="00C47B56" w:rsidRDefault="00C47B56" w:rsidP="00C47B56">
      <w:pPr>
        <w:spacing w:after="0"/>
        <w:rPr>
          <w:rFonts w:ascii="Garamond" w:hAnsi="Garamond"/>
          <w:b/>
          <w:bCs/>
          <w:sz w:val="28"/>
          <w:szCs w:val="28"/>
          <w:u w:val="single"/>
        </w:rPr>
      </w:pPr>
      <w:r w:rsidRPr="00C47B56">
        <w:rPr>
          <w:rFonts w:ascii="Garamond" w:hAnsi="Garamond"/>
          <w:b/>
          <w:bCs/>
          <w:sz w:val="28"/>
          <w:szCs w:val="28"/>
          <w:u w:val="single"/>
        </w:rPr>
        <w:t>Standing Committee – 1 Lay Term</w:t>
      </w:r>
      <w:r w:rsidRPr="00C47B56">
        <w:rPr>
          <w:rFonts w:ascii="Garamond" w:hAnsi="Garamond"/>
          <w:b/>
          <w:bCs/>
          <w:sz w:val="28"/>
          <w:szCs w:val="28"/>
          <w:u w:val="single"/>
        </w:rPr>
        <w:t>,</w:t>
      </w:r>
      <w:r w:rsidRPr="00C47B56">
        <w:rPr>
          <w:rFonts w:ascii="Garamond" w:hAnsi="Garamond"/>
          <w:b/>
          <w:bCs/>
          <w:sz w:val="28"/>
          <w:szCs w:val="28"/>
          <w:u w:val="single"/>
        </w:rPr>
        <w:t xml:space="preserve"> 2 Clergy Terms</w:t>
      </w:r>
    </w:p>
    <w:p w14:paraId="02E2B416" w14:textId="641BFD60" w:rsidR="00C47B56" w:rsidRPr="00C47B56" w:rsidRDefault="00C47B56" w:rsidP="00C47B56">
      <w:pPr>
        <w:spacing w:after="0"/>
        <w:rPr>
          <w:rFonts w:ascii="Garamond" w:hAnsi="Garamond"/>
          <w:sz w:val="28"/>
          <w:szCs w:val="28"/>
        </w:rPr>
      </w:pPr>
      <w:r w:rsidRPr="00C47B56">
        <w:rPr>
          <w:rFonts w:ascii="Garamond" w:hAnsi="Garamond"/>
          <w:sz w:val="28"/>
          <w:szCs w:val="28"/>
        </w:rPr>
        <w:t xml:space="preserve">1 Lay Term </w:t>
      </w:r>
    </w:p>
    <w:p w14:paraId="4E235FDF" w14:textId="626A39D7" w:rsidR="00C47B56" w:rsidRPr="00C47B56" w:rsidRDefault="00C47B56" w:rsidP="00C47B56">
      <w:pPr>
        <w:spacing w:after="0"/>
        <w:rPr>
          <w:rFonts w:ascii="Garamond" w:hAnsi="Garamond"/>
          <w:sz w:val="28"/>
          <w:szCs w:val="28"/>
        </w:rPr>
      </w:pPr>
      <w:r w:rsidRPr="00C47B56">
        <w:rPr>
          <w:rFonts w:ascii="Garamond" w:hAnsi="Garamond"/>
          <w:sz w:val="28"/>
          <w:szCs w:val="28"/>
        </w:rPr>
        <w:t>2 Clergy Terms (Rev. Samuel – need to fill the vacated term</w:t>
      </w:r>
      <w:r w:rsidRPr="00C47B56">
        <w:rPr>
          <w:rFonts w:ascii="Garamond" w:hAnsi="Garamond"/>
          <w:sz w:val="28"/>
          <w:szCs w:val="28"/>
        </w:rPr>
        <w:t>)</w:t>
      </w:r>
    </w:p>
    <w:p w14:paraId="3E21CA7A" w14:textId="77777777" w:rsidR="00C47B56" w:rsidRPr="00C47B56" w:rsidRDefault="00C47B56" w:rsidP="00C47B56">
      <w:pPr>
        <w:spacing w:after="0"/>
        <w:rPr>
          <w:rFonts w:ascii="Garamond" w:hAnsi="Garamond"/>
          <w:sz w:val="28"/>
          <w:szCs w:val="28"/>
        </w:rPr>
      </w:pPr>
    </w:p>
    <w:p w14:paraId="31617A58" w14:textId="58461F9B" w:rsidR="00C47B56" w:rsidRPr="00C47B56" w:rsidRDefault="00C47B56" w:rsidP="00C47B56">
      <w:pPr>
        <w:spacing w:after="0"/>
        <w:rPr>
          <w:rFonts w:ascii="Garamond" w:hAnsi="Garamond"/>
          <w:b/>
          <w:bCs/>
          <w:sz w:val="28"/>
          <w:szCs w:val="28"/>
          <w:u w:val="single"/>
        </w:rPr>
      </w:pPr>
      <w:r w:rsidRPr="00C47B56">
        <w:rPr>
          <w:rFonts w:ascii="Garamond" w:hAnsi="Garamond"/>
          <w:b/>
          <w:bCs/>
          <w:sz w:val="28"/>
          <w:szCs w:val="28"/>
          <w:u w:val="single"/>
        </w:rPr>
        <w:t>Disciplinary Board – 1 Lay Term</w:t>
      </w:r>
      <w:r w:rsidRPr="00C47B56">
        <w:rPr>
          <w:rFonts w:ascii="Garamond" w:hAnsi="Garamond"/>
          <w:b/>
          <w:bCs/>
          <w:sz w:val="28"/>
          <w:szCs w:val="28"/>
          <w:u w:val="single"/>
        </w:rPr>
        <w:t>,</w:t>
      </w:r>
      <w:r w:rsidRPr="00C47B56">
        <w:rPr>
          <w:rFonts w:ascii="Garamond" w:hAnsi="Garamond"/>
          <w:b/>
          <w:bCs/>
          <w:sz w:val="28"/>
          <w:szCs w:val="28"/>
          <w:u w:val="single"/>
        </w:rPr>
        <w:t xml:space="preserve"> 2 Clergy Terms</w:t>
      </w:r>
    </w:p>
    <w:p w14:paraId="039F5B83" w14:textId="2FFDF05A" w:rsidR="00C47B56" w:rsidRPr="00C47B56" w:rsidRDefault="00C47B56" w:rsidP="00C47B56">
      <w:pPr>
        <w:spacing w:after="0"/>
        <w:rPr>
          <w:rFonts w:ascii="Garamond" w:hAnsi="Garamond"/>
          <w:sz w:val="28"/>
          <w:szCs w:val="28"/>
        </w:rPr>
      </w:pPr>
      <w:r w:rsidRPr="00C47B56">
        <w:rPr>
          <w:rFonts w:ascii="Garamond" w:hAnsi="Garamond"/>
          <w:sz w:val="28"/>
          <w:szCs w:val="28"/>
        </w:rPr>
        <w:t xml:space="preserve">1 Vacant Lay Term </w:t>
      </w:r>
    </w:p>
    <w:p w14:paraId="13866664" w14:textId="3BFA6857" w:rsidR="00C47B56" w:rsidRPr="00C47B56" w:rsidRDefault="00C47B56" w:rsidP="00C47B56">
      <w:pPr>
        <w:spacing w:after="0"/>
        <w:rPr>
          <w:rFonts w:ascii="Garamond" w:hAnsi="Garamond"/>
          <w:sz w:val="28"/>
          <w:szCs w:val="28"/>
        </w:rPr>
      </w:pPr>
      <w:r w:rsidRPr="00C47B56">
        <w:rPr>
          <w:rFonts w:ascii="Garamond" w:hAnsi="Garamond"/>
          <w:sz w:val="28"/>
          <w:szCs w:val="28"/>
        </w:rPr>
        <w:t xml:space="preserve">2 Clergy Terms </w:t>
      </w:r>
    </w:p>
    <w:p w14:paraId="2612CDD7" w14:textId="77777777" w:rsidR="00C47B56" w:rsidRPr="00C47B56" w:rsidRDefault="00C47B56" w:rsidP="00C47B56">
      <w:pPr>
        <w:spacing w:after="0"/>
        <w:rPr>
          <w:rFonts w:ascii="Garamond" w:hAnsi="Garamond"/>
          <w:sz w:val="28"/>
          <w:szCs w:val="28"/>
        </w:rPr>
      </w:pPr>
    </w:p>
    <w:p w14:paraId="342E9650" w14:textId="237263DB" w:rsidR="00C47B56" w:rsidRPr="00C47B56" w:rsidRDefault="00C47B56" w:rsidP="00C47B56">
      <w:pPr>
        <w:spacing w:after="0" w:line="240" w:lineRule="auto"/>
        <w:rPr>
          <w:rFonts w:ascii="Garamond" w:hAnsi="Garamond"/>
          <w:b/>
          <w:bCs/>
          <w:sz w:val="28"/>
          <w:szCs w:val="28"/>
          <w:u w:val="single"/>
        </w:rPr>
      </w:pPr>
      <w:r w:rsidRPr="00C47B56">
        <w:rPr>
          <w:rFonts w:ascii="Garamond" w:hAnsi="Garamond"/>
          <w:b/>
          <w:bCs/>
          <w:sz w:val="28"/>
          <w:szCs w:val="28"/>
          <w:u w:val="single"/>
        </w:rPr>
        <w:t>CANON 14 THE DIOCESAN COUNCIL</w:t>
      </w:r>
    </w:p>
    <w:p w14:paraId="7A494E28" w14:textId="77777777" w:rsidR="00C47B56" w:rsidRPr="00C47B56" w:rsidRDefault="00C47B56" w:rsidP="00C47B56">
      <w:pPr>
        <w:spacing w:after="0" w:line="240" w:lineRule="auto"/>
        <w:rPr>
          <w:rFonts w:ascii="Garamond" w:hAnsi="Garamond"/>
          <w:b/>
          <w:bCs/>
          <w:sz w:val="28"/>
          <w:szCs w:val="28"/>
        </w:rPr>
      </w:pPr>
      <w:r w:rsidRPr="00C47B56">
        <w:rPr>
          <w:rFonts w:ascii="Garamond" w:hAnsi="Garamond"/>
          <w:b/>
          <w:bCs/>
          <w:sz w:val="28"/>
          <w:szCs w:val="28"/>
        </w:rPr>
        <w:t xml:space="preserve">Section 14.1 </w:t>
      </w:r>
      <w:r w:rsidRPr="00C47B56">
        <w:rPr>
          <w:rFonts w:ascii="Garamond" w:hAnsi="Garamond"/>
          <w:b/>
          <w:bCs/>
          <w:sz w:val="28"/>
          <w:szCs w:val="28"/>
          <w:u w:val="single"/>
        </w:rPr>
        <w:t>Duties</w:t>
      </w:r>
      <w:r w:rsidRPr="00C47B56">
        <w:rPr>
          <w:rFonts w:ascii="Garamond" w:hAnsi="Garamond"/>
          <w:b/>
          <w:bCs/>
          <w:sz w:val="28"/>
          <w:szCs w:val="28"/>
        </w:rPr>
        <w:t>.</w:t>
      </w:r>
    </w:p>
    <w:p w14:paraId="69483F3A" w14:textId="77777777" w:rsidR="00C47B56" w:rsidRPr="00C47B56" w:rsidRDefault="00C47B56" w:rsidP="00C47B56">
      <w:pPr>
        <w:spacing w:after="0" w:line="240" w:lineRule="auto"/>
        <w:rPr>
          <w:rFonts w:ascii="Garamond" w:hAnsi="Garamond"/>
          <w:sz w:val="28"/>
          <w:szCs w:val="28"/>
        </w:rPr>
      </w:pPr>
    </w:p>
    <w:p w14:paraId="13AE8717" w14:textId="77777777"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14.1.1</w:t>
      </w:r>
      <w:r w:rsidRPr="00C47B56">
        <w:rPr>
          <w:rFonts w:ascii="Garamond" w:hAnsi="Garamond"/>
          <w:sz w:val="28"/>
          <w:szCs w:val="28"/>
        </w:rPr>
        <w:t xml:space="preserve">  The powers, functions and duties of the Council shall include those as may be prescribed in the Constitution, Canons and resolutions of the Convention.  </w:t>
      </w:r>
    </w:p>
    <w:p w14:paraId="298129DD" w14:textId="77777777" w:rsidR="00C47B56" w:rsidRPr="00C47B56" w:rsidRDefault="00C47B56" w:rsidP="00C47B56">
      <w:pPr>
        <w:spacing w:after="0" w:line="240" w:lineRule="auto"/>
        <w:rPr>
          <w:rFonts w:ascii="Garamond" w:hAnsi="Garamond"/>
          <w:sz w:val="28"/>
          <w:szCs w:val="28"/>
        </w:rPr>
      </w:pPr>
    </w:p>
    <w:p w14:paraId="5B2FD914" w14:textId="77777777"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14.1.2</w:t>
      </w:r>
      <w:r w:rsidRPr="00C47B56">
        <w:rPr>
          <w:rFonts w:ascii="Garamond" w:hAnsi="Garamond"/>
          <w:sz w:val="28"/>
          <w:szCs w:val="28"/>
        </w:rPr>
        <w:t xml:space="preserve">  The Council shall develop, adopt and monitor the annual budget of the Diocese, advise the Bishop on financial issues, oversee Diocesan programs, engage with the Bishop in strategic planning, develop and periodically adjust Clergy compensation guidelines, and perform such other work as may be committed to it by the Bishop.</w:t>
      </w:r>
    </w:p>
    <w:p w14:paraId="55A7AD48" w14:textId="77777777" w:rsidR="00C47B56" w:rsidRPr="00C47B56" w:rsidRDefault="00C47B56" w:rsidP="00C47B56">
      <w:pPr>
        <w:spacing w:after="0" w:line="240" w:lineRule="auto"/>
        <w:rPr>
          <w:rFonts w:ascii="Garamond" w:hAnsi="Garamond"/>
          <w:sz w:val="28"/>
          <w:szCs w:val="28"/>
        </w:rPr>
      </w:pPr>
    </w:p>
    <w:p w14:paraId="1CAF74E8" w14:textId="18B40BD2"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14.1.3</w:t>
      </w:r>
      <w:r w:rsidRPr="00C47B56">
        <w:rPr>
          <w:rFonts w:ascii="Garamond" w:hAnsi="Garamond"/>
          <w:sz w:val="28"/>
          <w:szCs w:val="28"/>
        </w:rPr>
        <w:t xml:space="preserve">  Authority delegated to the Council by Canons or by resolution of the Convention shall belong to the Council as a whole. The Council may assign to its organizational substructures, by resolution or through its procedures and policies, such powers and responsibilities as it is able, and sees fit to assign.  Except as provided in the Canons, a permanent or irrevocable grant of powers to any such substructure is not authorized.</w:t>
      </w:r>
    </w:p>
    <w:p w14:paraId="1224A247" w14:textId="77777777" w:rsidR="00C47B56" w:rsidRPr="00C47B56" w:rsidRDefault="00C47B56" w:rsidP="00C47B56">
      <w:pPr>
        <w:spacing w:after="0" w:line="240" w:lineRule="auto"/>
        <w:rPr>
          <w:rFonts w:ascii="Garamond" w:hAnsi="Garamond"/>
          <w:sz w:val="28"/>
          <w:szCs w:val="28"/>
        </w:rPr>
      </w:pPr>
    </w:p>
    <w:p w14:paraId="227247E6" w14:textId="77777777"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 xml:space="preserve">Section 14.2 </w:t>
      </w:r>
      <w:r w:rsidRPr="00C47B56">
        <w:rPr>
          <w:rFonts w:ascii="Garamond" w:hAnsi="Garamond"/>
          <w:b/>
          <w:bCs/>
          <w:sz w:val="28"/>
          <w:szCs w:val="28"/>
          <w:u w:val="single"/>
        </w:rPr>
        <w:t>Membership, Terms</w:t>
      </w:r>
      <w:r w:rsidRPr="00C47B56">
        <w:rPr>
          <w:rFonts w:ascii="Garamond" w:hAnsi="Garamond"/>
          <w:b/>
          <w:bCs/>
          <w:sz w:val="28"/>
          <w:szCs w:val="28"/>
        </w:rPr>
        <w:t>.</w:t>
      </w:r>
    </w:p>
    <w:p w14:paraId="153D0EAF" w14:textId="77777777" w:rsidR="00C47B56" w:rsidRPr="00C47B56" w:rsidRDefault="00C47B56" w:rsidP="00C47B56">
      <w:pPr>
        <w:spacing w:after="0" w:line="240" w:lineRule="auto"/>
        <w:rPr>
          <w:rFonts w:ascii="Garamond" w:hAnsi="Garamond"/>
          <w:sz w:val="28"/>
          <w:szCs w:val="28"/>
        </w:rPr>
      </w:pPr>
    </w:p>
    <w:p w14:paraId="62691807" w14:textId="77777777"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lastRenderedPageBreak/>
        <w:t>14.2.1</w:t>
      </w:r>
      <w:r w:rsidRPr="00C47B56">
        <w:rPr>
          <w:rFonts w:ascii="Garamond" w:hAnsi="Garamond"/>
          <w:sz w:val="28"/>
          <w:szCs w:val="28"/>
        </w:rPr>
        <w:t xml:space="preserve">  The Council shall be composed of the Bishop, and, if there is one, the Bishop Coadjutor, four (4) Clergy elected by Convention, one (1) lay person elected from and by the Northern, Eastern/Southeastern, and Southern Regions, and two (2) lay persons elected from the Salt Lake Region, and two (2) lay persons elected by Convention.  The ex officio members, having seat and voice, without vote, shall include the Executive Officer, if there is one, and the Treasurer.  Other ex officio members may be appointed to serve with seat and voice, without vote, including a representative of the Standing Committee and a person appointed by the Bishop.  </w:t>
      </w:r>
    </w:p>
    <w:p w14:paraId="74CBB72E" w14:textId="77777777" w:rsidR="00C47B56" w:rsidRPr="00C47B56" w:rsidRDefault="00C47B56" w:rsidP="00C47B56">
      <w:pPr>
        <w:spacing w:after="0" w:line="240" w:lineRule="auto"/>
        <w:rPr>
          <w:rFonts w:ascii="Garamond" w:hAnsi="Garamond"/>
          <w:sz w:val="28"/>
          <w:szCs w:val="28"/>
        </w:rPr>
      </w:pPr>
    </w:p>
    <w:p w14:paraId="463F5C77" w14:textId="77777777"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ab/>
        <w:t>14.2.2</w:t>
      </w:r>
      <w:r w:rsidRPr="00C47B56">
        <w:rPr>
          <w:rFonts w:ascii="Garamond" w:hAnsi="Garamond"/>
          <w:sz w:val="28"/>
          <w:szCs w:val="28"/>
        </w:rPr>
        <w:t xml:space="preserve">  The term of members shall be three (3) years; however, a member shall remain in office until his or her resignation or removal or, or unless re-elected pursuant to this Canon, or until his or her successor has been elected.  If the vacancy occurs more than ninety (90) days before the next Convention, the Diocesan Council shall nominate and vote to elect an at-large representative to fill the position until the next Convention.  Regional representatives shall be replaced by a meeting of the regional body to nominate and vote to elect a regional representative to fill the remainder of the term.</w:t>
      </w:r>
    </w:p>
    <w:p w14:paraId="07CB2BB5" w14:textId="77777777" w:rsidR="00C47B56" w:rsidRPr="00C47B56" w:rsidRDefault="00C47B56" w:rsidP="00C47B56">
      <w:pPr>
        <w:spacing w:after="0" w:line="240" w:lineRule="auto"/>
        <w:rPr>
          <w:rFonts w:ascii="Garamond" w:hAnsi="Garamond"/>
          <w:sz w:val="28"/>
          <w:szCs w:val="28"/>
        </w:rPr>
      </w:pPr>
    </w:p>
    <w:p w14:paraId="18587681" w14:textId="77777777"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 xml:space="preserve">14.2.3 </w:t>
      </w:r>
      <w:r w:rsidRPr="00C47B56">
        <w:rPr>
          <w:rFonts w:ascii="Garamond" w:hAnsi="Garamond"/>
          <w:sz w:val="28"/>
          <w:szCs w:val="28"/>
        </w:rPr>
        <w:t xml:space="preserve"> Members shall be eligible for re-election for a second three-year term. No member who has served two (2) full three (3)-year terms shall be eligible for re-election until a period of one (1) year shall have elapsed.</w:t>
      </w:r>
    </w:p>
    <w:p w14:paraId="14C6EBBD" w14:textId="77777777" w:rsidR="00C47B56" w:rsidRPr="00C47B56" w:rsidRDefault="00C47B56" w:rsidP="00C47B56">
      <w:pPr>
        <w:spacing w:after="0" w:line="240" w:lineRule="auto"/>
        <w:rPr>
          <w:rFonts w:ascii="Garamond" w:hAnsi="Garamond"/>
          <w:sz w:val="28"/>
          <w:szCs w:val="28"/>
        </w:rPr>
      </w:pPr>
    </w:p>
    <w:p w14:paraId="2E4E5FF8" w14:textId="77777777"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 xml:space="preserve">14.2.4 </w:t>
      </w:r>
      <w:r w:rsidRPr="00C47B56">
        <w:rPr>
          <w:rFonts w:ascii="Garamond" w:hAnsi="Garamond"/>
          <w:sz w:val="28"/>
          <w:szCs w:val="28"/>
        </w:rPr>
        <w:t xml:space="preserve"> Members shall be divided into three (3) classes serving staggered terms.</w:t>
      </w:r>
    </w:p>
    <w:p w14:paraId="0FC46A50" w14:textId="77777777" w:rsidR="00C47B56" w:rsidRPr="00C47B56" w:rsidRDefault="00C47B56" w:rsidP="00C47B56">
      <w:pPr>
        <w:spacing w:after="0" w:line="240" w:lineRule="auto"/>
        <w:rPr>
          <w:rFonts w:ascii="Garamond" w:hAnsi="Garamond"/>
          <w:sz w:val="28"/>
          <w:szCs w:val="28"/>
        </w:rPr>
      </w:pPr>
    </w:p>
    <w:p w14:paraId="7D2F41E5" w14:textId="77777777"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14.2.5</w:t>
      </w:r>
      <w:r w:rsidRPr="00C47B56">
        <w:rPr>
          <w:rFonts w:ascii="Garamond" w:hAnsi="Garamond"/>
          <w:sz w:val="28"/>
          <w:szCs w:val="28"/>
        </w:rPr>
        <w:t xml:space="preserve">  The officers of the Council shall be a president who shall be the Bishop; a vice president and a secretary, both of whom shall be elected by the Council from among its own members.  In the absence of the president, the vice president shall be the presiding officer.  </w:t>
      </w:r>
    </w:p>
    <w:p w14:paraId="18FFEF4C" w14:textId="77777777" w:rsidR="00C47B56" w:rsidRPr="00C47B56" w:rsidRDefault="00C47B56" w:rsidP="00C47B56">
      <w:pPr>
        <w:spacing w:after="0" w:line="240" w:lineRule="auto"/>
        <w:rPr>
          <w:rFonts w:ascii="Garamond" w:hAnsi="Garamond"/>
          <w:sz w:val="28"/>
          <w:szCs w:val="28"/>
        </w:rPr>
      </w:pPr>
    </w:p>
    <w:p w14:paraId="2D8BE8E3" w14:textId="1177B755"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14.2.6</w:t>
      </w:r>
      <w:r w:rsidRPr="00C47B56">
        <w:rPr>
          <w:rFonts w:ascii="Garamond" w:hAnsi="Garamond"/>
          <w:sz w:val="28"/>
          <w:szCs w:val="28"/>
        </w:rPr>
        <w:t xml:space="preserve">  The Council shall enact procedures and policies for its governance, subject to the provisions of the Constitution and these </w:t>
      </w:r>
      <w:proofErr w:type="gramStart"/>
      <w:r w:rsidRPr="00C47B56">
        <w:rPr>
          <w:rFonts w:ascii="Garamond" w:hAnsi="Garamond"/>
          <w:sz w:val="28"/>
          <w:szCs w:val="28"/>
        </w:rPr>
        <w:t>Canons</w:t>
      </w:r>
      <w:r w:rsidRPr="00C47B56">
        <w:rPr>
          <w:rFonts w:ascii="Garamond" w:hAnsi="Garamond"/>
          <w:sz w:val="28"/>
          <w:szCs w:val="28"/>
        </w:rPr>
        <w:t>,</w:t>
      </w:r>
      <w:r w:rsidRPr="00C47B56">
        <w:rPr>
          <w:rFonts w:ascii="Garamond" w:hAnsi="Garamond"/>
          <w:sz w:val="28"/>
          <w:szCs w:val="28"/>
        </w:rPr>
        <w:t xml:space="preserve"> and</w:t>
      </w:r>
      <w:proofErr w:type="gramEnd"/>
      <w:r w:rsidRPr="00C47B56">
        <w:rPr>
          <w:rFonts w:ascii="Garamond" w:hAnsi="Garamond"/>
          <w:sz w:val="28"/>
          <w:szCs w:val="28"/>
        </w:rPr>
        <w:t xml:space="preserve"> keep a record of the proceedings of its meetings.</w:t>
      </w:r>
    </w:p>
    <w:p w14:paraId="6B7221BB" w14:textId="77777777" w:rsidR="00C47B56" w:rsidRPr="00C47B56" w:rsidRDefault="00C47B56" w:rsidP="00C47B56">
      <w:pPr>
        <w:spacing w:after="0" w:line="240" w:lineRule="auto"/>
        <w:rPr>
          <w:rFonts w:ascii="Garamond" w:hAnsi="Garamond"/>
          <w:sz w:val="28"/>
          <w:szCs w:val="28"/>
        </w:rPr>
      </w:pPr>
    </w:p>
    <w:p w14:paraId="1484F7E6" w14:textId="4E363AB9" w:rsidR="00C47B56" w:rsidRPr="00C47B56" w:rsidRDefault="00C47B56" w:rsidP="00C47B56">
      <w:pPr>
        <w:spacing w:after="0" w:line="240" w:lineRule="auto"/>
        <w:rPr>
          <w:rFonts w:ascii="Garamond" w:hAnsi="Garamond"/>
          <w:sz w:val="28"/>
          <w:szCs w:val="28"/>
        </w:rPr>
      </w:pPr>
      <w:r w:rsidRPr="00C47B56">
        <w:rPr>
          <w:rFonts w:ascii="Garamond" w:hAnsi="Garamond"/>
          <w:b/>
          <w:sz w:val="28"/>
          <w:szCs w:val="28"/>
        </w:rPr>
        <w:tab/>
        <w:t xml:space="preserve">14.2.6.1  </w:t>
      </w:r>
      <w:r w:rsidRPr="00C47B56">
        <w:rPr>
          <w:rFonts w:ascii="Garamond" w:hAnsi="Garamond"/>
          <w:sz w:val="28"/>
          <w:szCs w:val="28"/>
        </w:rPr>
        <w:t>Procedures and policies shall include provision for removal of an elected member for failure to fulfill assigned duties.</w:t>
      </w:r>
    </w:p>
    <w:p w14:paraId="4C26FADC" w14:textId="77777777" w:rsidR="00C47B56" w:rsidRPr="00C47B56" w:rsidRDefault="00C47B56" w:rsidP="00C47B56">
      <w:pPr>
        <w:spacing w:after="0" w:line="240" w:lineRule="auto"/>
        <w:rPr>
          <w:rFonts w:ascii="Garamond" w:hAnsi="Garamond"/>
          <w:sz w:val="28"/>
          <w:szCs w:val="28"/>
        </w:rPr>
      </w:pPr>
    </w:p>
    <w:p w14:paraId="0E72AEA1" w14:textId="77777777" w:rsidR="00C47B56" w:rsidRPr="00C47B56" w:rsidRDefault="00C47B56" w:rsidP="00C47B56">
      <w:pPr>
        <w:spacing w:after="0" w:line="240" w:lineRule="auto"/>
        <w:rPr>
          <w:rFonts w:ascii="Garamond" w:hAnsi="Garamond"/>
          <w:sz w:val="28"/>
          <w:szCs w:val="28"/>
        </w:rPr>
      </w:pPr>
      <w:r w:rsidRPr="00C47B56">
        <w:rPr>
          <w:rFonts w:ascii="Garamond" w:hAnsi="Garamond"/>
          <w:b/>
          <w:sz w:val="28"/>
          <w:szCs w:val="28"/>
        </w:rPr>
        <w:tab/>
        <w:t xml:space="preserve">14.2.7  </w:t>
      </w:r>
      <w:r w:rsidRPr="00C47B56">
        <w:rPr>
          <w:rFonts w:ascii="Garamond" w:hAnsi="Garamond"/>
          <w:sz w:val="28"/>
          <w:szCs w:val="28"/>
        </w:rPr>
        <w:t>Any elected member of the Diocesan Council missing more than one-</w:t>
      </w:r>
      <w:r w:rsidRPr="00C47B56">
        <w:rPr>
          <w:rFonts w:ascii="Garamond" w:hAnsi="Garamond"/>
          <w:sz w:val="28"/>
          <w:szCs w:val="28"/>
        </w:rPr>
        <w:tab/>
        <w:t xml:space="preserve">third (1/3) of the regularly scheduled meetings in any one (1) year unless excused by the </w:t>
      </w:r>
      <w:r w:rsidRPr="00C47B56">
        <w:rPr>
          <w:rFonts w:ascii="Garamond" w:hAnsi="Garamond"/>
          <w:sz w:val="28"/>
          <w:szCs w:val="28"/>
        </w:rPr>
        <w:tab/>
        <w:t>Council shall be deemed to have vacated his or her office.</w:t>
      </w:r>
    </w:p>
    <w:p w14:paraId="60A20EC2" w14:textId="77777777" w:rsidR="00C47B56" w:rsidRPr="00C47B56" w:rsidRDefault="00C47B56" w:rsidP="00C47B56">
      <w:pPr>
        <w:spacing w:after="0" w:line="240" w:lineRule="auto"/>
        <w:rPr>
          <w:rFonts w:ascii="Garamond" w:hAnsi="Garamond"/>
          <w:sz w:val="28"/>
          <w:szCs w:val="28"/>
        </w:rPr>
      </w:pPr>
    </w:p>
    <w:p w14:paraId="441D1220" w14:textId="737B44D1"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lastRenderedPageBreak/>
        <w:t xml:space="preserve">Section 14.3 </w:t>
      </w:r>
      <w:r w:rsidRPr="00C47B56">
        <w:rPr>
          <w:rFonts w:ascii="Garamond" w:hAnsi="Garamond"/>
          <w:b/>
          <w:bCs/>
          <w:sz w:val="28"/>
          <w:szCs w:val="28"/>
          <w:u w:val="single"/>
        </w:rPr>
        <w:t>Eligibility</w:t>
      </w:r>
      <w:r w:rsidRPr="00C47B56">
        <w:rPr>
          <w:rFonts w:ascii="Garamond" w:hAnsi="Garamond"/>
          <w:b/>
          <w:bCs/>
          <w:sz w:val="28"/>
          <w:szCs w:val="28"/>
        </w:rPr>
        <w:t>.</w:t>
      </w:r>
      <w:r w:rsidRPr="00C47B56">
        <w:rPr>
          <w:rFonts w:ascii="Garamond" w:hAnsi="Garamond"/>
          <w:sz w:val="28"/>
          <w:szCs w:val="28"/>
        </w:rPr>
        <w:t xml:space="preserve"> No person who is a Member of the Standing Committee shall be eligible to serve on the Council other than as an ex officio member.</w:t>
      </w:r>
    </w:p>
    <w:p w14:paraId="2A4D33D0" w14:textId="77777777" w:rsidR="00C47B56" w:rsidRPr="00C47B56" w:rsidRDefault="00C47B56" w:rsidP="00C47B56">
      <w:pPr>
        <w:spacing w:after="0" w:line="240" w:lineRule="auto"/>
        <w:rPr>
          <w:rFonts w:ascii="Garamond" w:hAnsi="Garamond"/>
          <w:sz w:val="28"/>
          <w:szCs w:val="28"/>
        </w:rPr>
      </w:pPr>
    </w:p>
    <w:p w14:paraId="6EC97266" w14:textId="1523EA9E"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 xml:space="preserve">Section 14.4 </w:t>
      </w:r>
      <w:r w:rsidRPr="00C47B56">
        <w:rPr>
          <w:rFonts w:ascii="Garamond" w:hAnsi="Garamond"/>
          <w:b/>
          <w:bCs/>
          <w:sz w:val="28"/>
          <w:szCs w:val="28"/>
          <w:u w:val="single"/>
        </w:rPr>
        <w:t>Annual Report</w:t>
      </w:r>
      <w:r w:rsidRPr="00C47B56">
        <w:rPr>
          <w:rFonts w:ascii="Garamond" w:hAnsi="Garamond"/>
          <w:sz w:val="28"/>
          <w:szCs w:val="28"/>
        </w:rPr>
        <w:t>. The Council shall annually report in full to the Convention.</w:t>
      </w:r>
    </w:p>
    <w:p w14:paraId="56CFCA73" w14:textId="77777777" w:rsidR="00681D5B" w:rsidRDefault="00681D5B" w:rsidP="00C47B56">
      <w:pPr>
        <w:spacing w:after="0" w:line="240" w:lineRule="auto"/>
      </w:pPr>
    </w:p>
    <w:p w14:paraId="66B39A66" w14:textId="77777777" w:rsidR="00C47B56" w:rsidRPr="00C47B56" w:rsidRDefault="00C47B56" w:rsidP="00C47B56">
      <w:pPr>
        <w:pStyle w:val="PlainText"/>
        <w:rPr>
          <w:rFonts w:ascii="Garamond" w:hAnsi="Garamond"/>
          <w:sz w:val="28"/>
          <w:szCs w:val="28"/>
          <w:u w:val="single"/>
        </w:rPr>
      </w:pPr>
      <w:r w:rsidRPr="00C47B56">
        <w:rPr>
          <w:rFonts w:ascii="Garamond" w:hAnsi="Garamond"/>
          <w:b/>
          <w:bCs/>
          <w:sz w:val="28"/>
          <w:szCs w:val="28"/>
          <w:u w:val="single"/>
        </w:rPr>
        <w:t>CANON 13 THE STANDING COMMITTEE</w:t>
      </w:r>
    </w:p>
    <w:p w14:paraId="133728D4" w14:textId="77777777" w:rsidR="00C47B56" w:rsidRPr="00C47B56" w:rsidRDefault="00C47B56" w:rsidP="00C47B56">
      <w:pPr>
        <w:pStyle w:val="PlainText"/>
        <w:rPr>
          <w:rFonts w:ascii="Garamond" w:hAnsi="Garamond"/>
          <w:sz w:val="21"/>
          <w:szCs w:val="21"/>
          <w:u w:val="single"/>
        </w:rPr>
      </w:pPr>
    </w:p>
    <w:p w14:paraId="46260476" w14:textId="73A23C35"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Section 13.1 </w:t>
      </w:r>
      <w:r w:rsidRPr="00C47B56">
        <w:rPr>
          <w:rFonts w:ascii="Garamond" w:hAnsi="Garamond"/>
          <w:b/>
          <w:bCs/>
          <w:sz w:val="28"/>
          <w:szCs w:val="28"/>
          <w:u w:val="single"/>
        </w:rPr>
        <w:t>Duties</w:t>
      </w:r>
      <w:r w:rsidRPr="00C47B56">
        <w:rPr>
          <w:rFonts w:ascii="Garamond" w:hAnsi="Garamond"/>
          <w:sz w:val="28"/>
          <w:szCs w:val="28"/>
        </w:rPr>
        <w:t>. The powers, functions and duties of the Standing Committee shall be those prescribed in the General Constitution, the General Canons, the Constitution, the Canons and resolutions of the Convention. These duties include the following:</w:t>
      </w:r>
    </w:p>
    <w:p w14:paraId="3B860C97" w14:textId="77777777" w:rsidR="00C47B56" w:rsidRPr="00C47B56" w:rsidRDefault="00C47B56" w:rsidP="00C47B56">
      <w:pPr>
        <w:pStyle w:val="PlainText"/>
        <w:rPr>
          <w:rFonts w:ascii="Garamond" w:hAnsi="Garamond"/>
          <w:sz w:val="21"/>
          <w:szCs w:val="21"/>
        </w:rPr>
      </w:pPr>
    </w:p>
    <w:p w14:paraId="209DE203"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13.1.1</w:t>
      </w:r>
      <w:r w:rsidRPr="00C47B56">
        <w:rPr>
          <w:rFonts w:ascii="Garamond" w:hAnsi="Garamond"/>
          <w:sz w:val="28"/>
          <w:szCs w:val="28"/>
        </w:rPr>
        <w:t xml:space="preserve"> The Standing Committee shall act as the Bishop's council of advice; and when there is no Bishop, the Standing Committee is the ecclesiastical authority.  </w:t>
      </w:r>
    </w:p>
    <w:p w14:paraId="63F448CE" w14:textId="77777777" w:rsidR="00C47B56" w:rsidRPr="00C47B56" w:rsidRDefault="00C47B56" w:rsidP="00C47B56">
      <w:pPr>
        <w:pStyle w:val="PlainText"/>
        <w:rPr>
          <w:rFonts w:ascii="Garamond" w:hAnsi="Garamond"/>
          <w:sz w:val="21"/>
          <w:szCs w:val="21"/>
        </w:rPr>
      </w:pPr>
    </w:p>
    <w:p w14:paraId="2D99FE20"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13.1.2</w:t>
      </w:r>
      <w:r w:rsidRPr="00C47B56">
        <w:rPr>
          <w:rFonts w:ascii="Garamond" w:hAnsi="Garamond"/>
          <w:sz w:val="28"/>
          <w:szCs w:val="28"/>
        </w:rPr>
        <w:t xml:space="preserve"> It shall be the duty of the Standing Committee to give consent for the ordination and consecration of bishops in other dioceses.</w:t>
      </w:r>
    </w:p>
    <w:p w14:paraId="07B6CBB3" w14:textId="77777777" w:rsidR="00C47B56" w:rsidRPr="00C47B56" w:rsidRDefault="00C47B56" w:rsidP="00C47B56">
      <w:pPr>
        <w:pStyle w:val="PlainText"/>
        <w:rPr>
          <w:rFonts w:ascii="Garamond" w:hAnsi="Garamond"/>
          <w:sz w:val="21"/>
          <w:szCs w:val="21"/>
        </w:rPr>
      </w:pPr>
    </w:p>
    <w:p w14:paraId="0AB13CBD"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13.1.3 </w:t>
      </w:r>
      <w:r w:rsidRPr="00C47B56">
        <w:rPr>
          <w:rFonts w:ascii="Garamond" w:hAnsi="Garamond"/>
          <w:sz w:val="28"/>
          <w:szCs w:val="28"/>
        </w:rPr>
        <w:t>It shall be the duty of the Standing Committee to give consent for ordinations within the Diocese, in conformity with Canons III.6.6(c) and III.8.8.6(d) of the General Canons of The Episcopal Church as the same may be amended from time to time.</w:t>
      </w:r>
    </w:p>
    <w:p w14:paraId="4C73E6AA" w14:textId="77777777" w:rsidR="00C47B56" w:rsidRPr="00C47B56" w:rsidRDefault="00C47B56" w:rsidP="00C47B56">
      <w:pPr>
        <w:pStyle w:val="tableoffigures"/>
        <w:rPr>
          <w:rFonts w:ascii="Garamond" w:hAnsi="Garamond"/>
          <w:b w:val="0"/>
          <w:sz w:val="21"/>
          <w:szCs w:val="21"/>
        </w:rPr>
      </w:pPr>
    </w:p>
    <w:p w14:paraId="1564F6F4"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13.1.4 </w:t>
      </w:r>
      <w:r w:rsidRPr="00C47B56">
        <w:rPr>
          <w:rFonts w:ascii="Garamond" w:hAnsi="Garamond"/>
          <w:sz w:val="28"/>
          <w:szCs w:val="28"/>
        </w:rPr>
        <w:t>It shall be the duty of the Standing Committee, acting with the consent of the Bishop, unless there is no Bishop, to give consent for the encumbrance or alienation of all real property held or managed by the Diocese, Congregations, Institutions or the Corporation, to the extent authorized by Canon II.6 Sections 2 and 4, of the General Canons of The Episcopal Church, as the same may be amended from time to time.</w:t>
      </w:r>
    </w:p>
    <w:p w14:paraId="5D62B765" w14:textId="77777777" w:rsidR="00C47B56" w:rsidRPr="00C47B56" w:rsidRDefault="00C47B56" w:rsidP="00C47B56">
      <w:pPr>
        <w:pStyle w:val="PlainText"/>
        <w:rPr>
          <w:rFonts w:ascii="Garamond" w:hAnsi="Garamond"/>
          <w:sz w:val="21"/>
          <w:szCs w:val="21"/>
        </w:rPr>
      </w:pPr>
    </w:p>
    <w:p w14:paraId="2F2285D8"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13.1.5 </w:t>
      </w:r>
      <w:r w:rsidRPr="00C47B56">
        <w:rPr>
          <w:rFonts w:ascii="Garamond" w:hAnsi="Garamond"/>
          <w:sz w:val="28"/>
          <w:szCs w:val="28"/>
        </w:rPr>
        <w:t>The elected members of the Standing Committee shall serve as members of the Board of Trustees of the Corporation of the Episcopal Church in Utah.</w:t>
      </w:r>
    </w:p>
    <w:p w14:paraId="5A757560" w14:textId="77777777" w:rsidR="00C47B56" w:rsidRPr="00C47B56" w:rsidRDefault="00C47B56" w:rsidP="00C47B56">
      <w:pPr>
        <w:pStyle w:val="PlainText"/>
        <w:rPr>
          <w:rFonts w:ascii="Garamond" w:hAnsi="Garamond"/>
          <w:sz w:val="21"/>
          <w:szCs w:val="21"/>
        </w:rPr>
      </w:pPr>
    </w:p>
    <w:p w14:paraId="6724CFC5"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13.1.6</w:t>
      </w:r>
      <w:r w:rsidRPr="00C47B56">
        <w:rPr>
          <w:rFonts w:ascii="Garamond" w:hAnsi="Garamond"/>
          <w:sz w:val="28"/>
          <w:szCs w:val="28"/>
        </w:rPr>
        <w:t xml:space="preserve"> The Standing Committee shall report to the Council the anticipated distribution from the Perpetual Trust of St. Peter and St. Paul for the budget of the Diocese for the next year and report the same to the Convention.</w:t>
      </w:r>
    </w:p>
    <w:p w14:paraId="0A43A7FD" w14:textId="77777777" w:rsidR="00C47B56" w:rsidRPr="00C47B56" w:rsidRDefault="00C47B56" w:rsidP="00C47B56">
      <w:pPr>
        <w:pStyle w:val="PlainText"/>
        <w:rPr>
          <w:rFonts w:ascii="Garamond" w:hAnsi="Garamond"/>
          <w:sz w:val="21"/>
          <w:szCs w:val="21"/>
        </w:rPr>
      </w:pPr>
    </w:p>
    <w:p w14:paraId="60904C35"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13.1.7</w:t>
      </w:r>
      <w:r w:rsidRPr="00C47B56">
        <w:rPr>
          <w:rFonts w:ascii="Garamond" w:hAnsi="Garamond"/>
          <w:sz w:val="28"/>
          <w:szCs w:val="28"/>
        </w:rPr>
        <w:t xml:space="preserve"> The Standing Committee shall perform such other work as it may be directed to do by the Convention or the Bishop.</w:t>
      </w:r>
    </w:p>
    <w:p w14:paraId="1AC8690B" w14:textId="77777777" w:rsidR="00C47B56" w:rsidRPr="00C47B56" w:rsidRDefault="00C47B56" w:rsidP="00C47B56">
      <w:pPr>
        <w:pStyle w:val="PlainText"/>
        <w:rPr>
          <w:rFonts w:ascii="Garamond" w:hAnsi="Garamond"/>
          <w:sz w:val="21"/>
          <w:szCs w:val="21"/>
        </w:rPr>
      </w:pPr>
    </w:p>
    <w:p w14:paraId="15729208"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Section 13.2 </w:t>
      </w:r>
      <w:r w:rsidRPr="00C47B56">
        <w:rPr>
          <w:rFonts w:ascii="Garamond" w:hAnsi="Garamond"/>
          <w:b/>
          <w:bCs/>
          <w:sz w:val="28"/>
          <w:szCs w:val="28"/>
          <w:u w:val="single"/>
        </w:rPr>
        <w:t>Membership, Terms</w:t>
      </w:r>
      <w:r w:rsidRPr="00C47B56">
        <w:rPr>
          <w:rFonts w:ascii="Garamond" w:hAnsi="Garamond"/>
          <w:sz w:val="28"/>
          <w:szCs w:val="28"/>
        </w:rPr>
        <w:t xml:space="preserve">. </w:t>
      </w:r>
    </w:p>
    <w:p w14:paraId="6758F7DF" w14:textId="77777777" w:rsidR="00C47B56" w:rsidRPr="00C47B56" w:rsidRDefault="00C47B56" w:rsidP="00C47B56">
      <w:pPr>
        <w:pStyle w:val="PlainText"/>
        <w:rPr>
          <w:rFonts w:ascii="Garamond" w:hAnsi="Garamond"/>
          <w:sz w:val="28"/>
          <w:szCs w:val="28"/>
        </w:rPr>
      </w:pPr>
    </w:p>
    <w:p w14:paraId="5B2A2457" w14:textId="5E530F88" w:rsidR="00C47B56" w:rsidRPr="00C47B56" w:rsidRDefault="00C47B56" w:rsidP="00C47B56">
      <w:pPr>
        <w:pStyle w:val="PlainText"/>
        <w:rPr>
          <w:rFonts w:ascii="Garamond" w:hAnsi="Garamond"/>
          <w:sz w:val="28"/>
          <w:szCs w:val="28"/>
        </w:rPr>
      </w:pPr>
      <w:r w:rsidRPr="00C47B56">
        <w:rPr>
          <w:rFonts w:ascii="Garamond" w:hAnsi="Garamond"/>
          <w:sz w:val="28"/>
          <w:szCs w:val="28"/>
        </w:rPr>
        <w:lastRenderedPageBreak/>
        <w:tab/>
      </w:r>
      <w:r w:rsidRPr="00C47B56">
        <w:rPr>
          <w:rFonts w:ascii="Garamond" w:hAnsi="Garamond"/>
          <w:b/>
          <w:bCs/>
          <w:sz w:val="28"/>
          <w:szCs w:val="28"/>
        </w:rPr>
        <w:t>13.2.1</w:t>
      </w:r>
      <w:r w:rsidRPr="00C47B56">
        <w:rPr>
          <w:rFonts w:ascii="Garamond" w:hAnsi="Garamond"/>
          <w:sz w:val="28"/>
          <w:szCs w:val="28"/>
        </w:rPr>
        <w:t xml:space="preserve"> The Standing Committee shall consist of six (6) elected members, of which three (3) shall be Clergy and three (3) shall be laypersons. The Bishop and the Secretary of Convention shall be ex-officio members with seat and voice.</w:t>
      </w:r>
    </w:p>
    <w:p w14:paraId="7AC100E2" w14:textId="77777777" w:rsidR="00C47B56" w:rsidRPr="00C47B56" w:rsidRDefault="00C47B56" w:rsidP="00C47B56">
      <w:pPr>
        <w:pStyle w:val="PlainText"/>
        <w:rPr>
          <w:rFonts w:ascii="Garamond" w:hAnsi="Garamond"/>
          <w:sz w:val="28"/>
          <w:szCs w:val="28"/>
        </w:rPr>
      </w:pPr>
    </w:p>
    <w:p w14:paraId="594BD1CA" w14:textId="3387CE3E"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13.2.2</w:t>
      </w:r>
      <w:r w:rsidRPr="00C47B56">
        <w:rPr>
          <w:rFonts w:ascii="Garamond" w:hAnsi="Garamond"/>
          <w:sz w:val="28"/>
          <w:szCs w:val="28"/>
        </w:rPr>
        <w:t xml:space="preserve">  The elected members shall serve three (3)-year terms and shall be divided into three (3) classes, each including one (1) Clergy and one (1) layperson, serving staggered terms. However, an elected member shall remain in office until his or her resignation or removal or until his or her successor has been duly elected. If the vacancy occurs one hundred eighty (180) or more days before the next Convention, the Standing Committee shall nominate and vote to fill the vacant position, and such successor shall serve the remaining term of such successor’s predecessor or until the successor’s resignation or removal. If the vacancy occurs less than one hundred eighty (180) days before the next Convention, then the successor’s term will expire at the next Convention.</w:t>
      </w:r>
    </w:p>
    <w:p w14:paraId="4CBC1D9B" w14:textId="77777777" w:rsidR="00C47B56" w:rsidRPr="00C47B56" w:rsidRDefault="00C47B56" w:rsidP="00C47B56">
      <w:pPr>
        <w:pStyle w:val="PlainText"/>
        <w:rPr>
          <w:rFonts w:ascii="Garamond" w:hAnsi="Garamond"/>
          <w:sz w:val="28"/>
          <w:szCs w:val="28"/>
        </w:rPr>
      </w:pPr>
    </w:p>
    <w:p w14:paraId="67C89A60"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13.2.3</w:t>
      </w:r>
      <w:r w:rsidRPr="00C47B56">
        <w:rPr>
          <w:rFonts w:ascii="Garamond" w:hAnsi="Garamond"/>
          <w:sz w:val="28"/>
          <w:szCs w:val="28"/>
        </w:rPr>
        <w:t xml:space="preserve"> Members of the Standing Committee shall be eligible for re-election for a second three-year term. No member who has served two (2) full three (3) year terms shall be eligible for re-election until a period of one (1) year shall have elapsed.</w:t>
      </w:r>
    </w:p>
    <w:p w14:paraId="15D73144" w14:textId="77777777" w:rsidR="00C47B56" w:rsidRPr="00C47B56" w:rsidRDefault="00C47B56" w:rsidP="00C47B56">
      <w:pPr>
        <w:pStyle w:val="PlainText"/>
        <w:rPr>
          <w:rFonts w:ascii="Garamond" w:hAnsi="Garamond"/>
          <w:sz w:val="28"/>
          <w:szCs w:val="28"/>
        </w:rPr>
      </w:pPr>
    </w:p>
    <w:p w14:paraId="7B89AFC0"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13.2.4 </w:t>
      </w:r>
      <w:r w:rsidRPr="00C47B56">
        <w:rPr>
          <w:rFonts w:ascii="Garamond" w:hAnsi="Garamond"/>
          <w:sz w:val="28"/>
          <w:szCs w:val="28"/>
        </w:rPr>
        <w:t>A president and secretary, who shall be elected members, shall be elected annually by the Standing Committee.</w:t>
      </w:r>
    </w:p>
    <w:p w14:paraId="6C2865D6" w14:textId="77777777" w:rsidR="00C47B56" w:rsidRPr="00C47B56" w:rsidRDefault="00C47B56" w:rsidP="00C47B56">
      <w:pPr>
        <w:pStyle w:val="PlainText"/>
        <w:rPr>
          <w:rFonts w:ascii="Garamond" w:hAnsi="Garamond"/>
          <w:sz w:val="28"/>
          <w:szCs w:val="28"/>
        </w:rPr>
      </w:pPr>
    </w:p>
    <w:p w14:paraId="64D7C424" w14:textId="22747EA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13.2.5</w:t>
      </w:r>
      <w:r w:rsidRPr="00C47B56">
        <w:rPr>
          <w:rFonts w:ascii="Garamond" w:hAnsi="Garamond"/>
          <w:sz w:val="28"/>
          <w:szCs w:val="28"/>
        </w:rPr>
        <w:t xml:space="preserve"> The Standing Committee shall enact procedures and policies for its governance, subject to the provisions of the Constitution and these </w:t>
      </w:r>
      <w:r w:rsidRPr="00C47B56">
        <w:rPr>
          <w:rFonts w:ascii="Garamond" w:hAnsi="Garamond"/>
          <w:sz w:val="28"/>
          <w:szCs w:val="28"/>
        </w:rPr>
        <w:t>Canons and</w:t>
      </w:r>
      <w:r w:rsidRPr="00C47B56">
        <w:rPr>
          <w:rFonts w:ascii="Garamond" w:hAnsi="Garamond"/>
          <w:sz w:val="28"/>
          <w:szCs w:val="28"/>
        </w:rPr>
        <w:t xml:space="preserve"> keep a record of the proceedings of its meetings.</w:t>
      </w:r>
    </w:p>
    <w:p w14:paraId="448C8D97" w14:textId="77777777" w:rsidR="00C47B56" w:rsidRPr="00C47B56" w:rsidRDefault="00C47B56" w:rsidP="00C47B56">
      <w:pPr>
        <w:pStyle w:val="PlainText"/>
        <w:rPr>
          <w:rFonts w:ascii="Garamond" w:hAnsi="Garamond"/>
          <w:sz w:val="28"/>
          <w:szCs w:val="28"/>
        </w:rPr>
      </w:pPr>
    </w:p>
    <w:p w14:paraId="5F20C500"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sz w:val="28"/>
          <w:szCs w:val="28"/>
        </w:rPr>
        <w:t>13.2.5.1</w:t>
      </w:r>
      <w:r w:rsidRPr="00C47B56">
        <w:rPr>
          <w:rFonts w:ascii="Garamond" w:hAnsi="Garamond"/>
          <w:sz w:val="28"/>
          <w:szCs w:val="28"/>
        </w:rPr>
        <w:t xml:space="preserve"> Procedures and policies shall include provision for the removal of an elected member for failure to fulfill assigned duties.</w:t>
      </w:r>
    </w:p>
    <w:p w14:paraId="07328777" w14:textId="77777777" w:rsidR="00C47B56" w:rsidRPr="00C47B56" w:rsidRDefault="00C47B56" w:rsidP="00C47B56">
      <w:pPr>
        <w:pStyle w:val="PlainText"/>
        <w:rPr>
          <w:rFonts w:ascii="Garamond" w:hAnsi="Garamond"/>
          <w:sz w:val="28"/>
          <w:szCs w:val="28"/>
        </w:rPr>
      </w:pPr>
    </w:p>
    <w:p w14:paraId="38839A60"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13.2.6</w:t>
      </w:r>
      <w:r w:rsidRPr="00C47B56">
        <w:rPr>
          <w:rFonts w:ascii="Garamond" w:hAnsi="Garamond"/>
          <w:sz w:val="28"/>
          <w:szCs w:val="28"/>
        </w:rPr>
        <w:t xml:space="preserve"> The Standing Committee shall set a schedule of its meetings. The members may also be summoned to special meetings by its president or by the Bishop.</w:t>
      </w:r>
    </w:p>
    <w:p w14:paraId="2BC62CEB" w14:textId="77777777" w:rsidR="00C47B56" w:rsidRPr="00C47B56" w:rsidRDefault="00C47B56" w:rsidP="00C47B56">
      <w:pPr>
        <w:pStyle w:val="PlainText"/>
        <w:rPr>
          <w:rFonts w:ascii="Garamond" w:hAnsi="Garamond"/>
          <w:sz w:val="28"/>
          <w:szCs w:val="28"/>
        </w:rPr>
      </w:pPr>
    </w:p>
    <w:p w14:paraId="6CB5F741"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sz w:val="28"/>
          <w:szCs w:val="28"/>
        </w:rPr>
        <w:t xml:space="preserve">13.2.7 </w:t>
      </w:r>
      <w:r w:rsidRPr="00C47B56">
        <w:rPr>
          <w:rFonts w:ascii="Garamond" w:hAnsi="Garamond"/>
          <w:sz w:val="28"/>
          <w:szCs w:val="28"/>
        </w:rPr>
        <w:t>Any elected member of the Standing Committee missing more than one-third (1/3) of the regularly scheduled meetings in any one (1) year unless excused by the Committee shall be deemed to have vacated his or her office.</w:t>
      </w:r>
    </w:p>
    <w:p w14:paraId="1BDB682F" w14:textId="77777777" w:rsidR="00C47B56" w:rsidRPr="00C47B56" w:rsidRDefault="00C47B56" w:rsidP="00C47B56">
      <w:pPr>
        <w:pStyle w:val="PlainText"/>
        <w:rPr>
          <w:rFonts w:ascii="Garamond" w:hAnsi="Garamond"/>
          <w:sz w:val="28"/>
          <w:szCs w:val="28"/>
        </w:rPr>
      </w:pPr>
    </w:p>
    <w:p w14:paraId="4B389862" w14:textId="77777777" w:rsidR="00C47B56" w:rsidRPr="00C47B56" w:rsidRDefault="00C47B56" w:rsidP="00C47B56">
      <w:pPr>
        <w:pStyle w:val="PlainText"/>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Section 13.3 </w:t>
      </w:r>
      <w:r w:rsidRPr="00C47B56">
        <w:rPr>
          <w:rFonts w:ascii="Garamond" w:hAnsi="Garamond"/>
          <w:b/>
          <w:bCs/>
          <w:sz w:val="28"/>
          <w:szCs w:val="28"/>
          <w:u w:val="single"/>
        </w:rPr>
        <w:t>Eligibility</w:t>
      </w:r>
      <w:r w:rsidRPr="00C47B56">
        <w:rPr>
          <w:rFonts w:ascii="Garamond" w:hAnsi="Garamond"/>
          <w:sz w:val="28"/>
          <w:szCs w:val="28"/>
        </w:rPr>
        <w:t xml:space="preserve">.  </w:t>
      </w:r>
    </w:p>
    <w:p w14:paraId="553AC21D" w14:textId="77777777" w:rsidR="00C47B56" w:rsidRPr="00C47B56" w:rsidRDefault="00C47B56" w:rsidP="00C47B56">
      <w:pPr>
        <w:pStyle w:val="PlainText"/>
        <w:rPr>
          <w:rFonts w:ascii="Garamond" w:hAnsi="Garamond"/>
          <w:sz w:val="28"/>
          <w:szCs w:val="28"/>
        </w:rPr>
      </w:pPr>
    </w:p>
    <w:p w14:paraId="4A35BC8F" w14:textId="6A2BA169" w:rsidR="00C47B56" w:rsidRPr="00C47B56" w:rsidRDefault="00C47B56" w:rsidP="00C47B56">
      <w:pPr>
        <w:pStyle w:val="PlainText"/>
        <w:ind w:firstLine="720"/>
        <w:rPr>
          <w:rFonts w:ascii="Garamond" w:hAnsi="Garamond"/>
          <w:sz w:val="28"/>
          <w:szCs w:val="28"/>
        </w:rPr>
      </w:pPr>
      <w:r w:rsidRPr="00C47B56">
        <w:rPr>
          <w:rFonts w:ascii="Garamond" w:hAnsi="Garamond"/>
          <w:b/>
          <w:bCs/>
          <w:sz w:val="28"/>
          <w:szCs w:val="28"/>
        </w:rPr>
        <w:t>13.3.1</w:t>
      </w:r>
      <w:r w:rsidRPr="00C47B56">
        <w:rPr>
          <w:rFonts w:ascii="Garamond" w:hAnsi="Garamond"/>
          <w:sz w:val="28"/>
          <w:szCs w:val="28"/>
        </w:rPr>
        <w:t xml:space="preserve"> No person who has entered the process leading to ordination by the issuance of the canonical certificate (Title III, Canon 6, Section 2(a) or Title III, </w:t>
      </w:r>
      <w:r w:rsidRPr="00C47B56">
        <w:rPr>
          <w:rFonts w:ascii="Garamond" w:hAnsi="Garamond"/>
          <w:sz w:val="28"/>
          <w:szCs w:val="28"/>
        </w:rPr>
        <w:lastRenderedPageBreak/>
        <w:t>Canon 8, Section 2(a) of the General Canons as the same may be amended from time to time) from the Vestry of the Congregation of which he or she is a Communicant shall be eligible to serve on the Standing Committee. Any member of the Standing Committee who enters the process leading to ordination shall resign, effective the date of the issuance of the canonical certificate.</w:t>
      </w:r>
    </w:p>
    <w:p w14:paraId="0A8F949E" w14:textId="77777777" w:rsidR="00C47B56" w:rsidRPr="00C47B56" w:rsidRDefault="00C47B56" w:rsidP="00C47B56">
      <w:pPr>
        <w:pStyle w:val="PlainText"/>
        <w:rPr>
          <w:rFonts w:ascii="Garamond" w:hAnsi="Garamond"/>
          <w:sz w:val="28"/>
          <w:szCs w:val="28"/>
        </w:rPr>
      </w:pPr>
    </w:p>
    <w:p w14:paraId="41451CA2" w14:textId="77777777" w:rsidR="00C47B56" w:rsidRPr="00C47B56" w:rsidRDefault="00C47B56" w:rsidP="00C47B56">
      <w:pPr>
        <w:pStyle w:val="PlainText"/>
        <w:ind w:firstLine="720"/>
        <w:rPr>
          <w:rFonts w:ascii="Garamond" w:hAnsi="Garamond"/>
          <w:sz w:val="28"/>
          <w:szCs w:val="28"/>
        </w:rPr>
      </w:pPr>
      <w:r w:rsidRPr="00C47B56">
        <w:rPr>
          <w:rFonts w:ascii="Garamond" w:hAnsi="Garamond"/>
          <w:b/>
          <w:bCs/>
          <w:sz w:val="28"/>
          <w:szCs w:val="28"/>
        </w:rPr>
        <w:t xml:space="preserve">13.3.2 </w:t>
      </w:r>
      <w:r w:rsidRPr="00C47B56">
        <w:rPr>
          <w:rFonts w:ascii="Garamond" w:hAnsi="Garamond"/>
          <w:sz w:val="28"/>
          <w:szCs w:val="28"/>
        </w:rPr>
        <w:t>No person who is a member of the Diocesan Council shall be eligible to serve on the Standing Committee.</w:t>
      </w:r>
    </w:p>
    <w:p w14:paraId="13684547" w14:textId="77777777" w:rsidR="00C47B56" w:rsidRPr="00C47B56" w:rsidRDefault="00C47B56" w:rsidP="00C47B56">
      <w:pPr>
        <w:pStyle w:val="PlainText"/>
        <w:ind w:firstLine="720"/>
        <w:rPr>
          <w:rFonts w:ascii="Garamond" w:hAnsi="Garamond"/>
          <w:sz w:val="28"/>
          <w:szCs w:val="28"/>
        </w:rPr>
      </w:pPr>
    </w:p>
    <w:p w14:paraId="77F0A9EB" w14:textId="26DC23B2" w:rsidR="00C47B56" w:rsidRDefault="00C47B56" w:rsidP="00C47B56">
      <w:pPr>
        <w:spacing w:after="0" w:line="240" w:lineRule="auto"/>
        <w:rPr>
          <w:rFonts w:ascii="Garamond" w:hAnsi="Garamond"/>
          <w:sz w:val="28"/>
          <w:szCs w:val="28"/>
        </w:rPr>
      </w:pPr>
      <w:r w:rsidRPr="00C47B56">
        <w:rPr>
          <w:rFonts w:ascii="Garamond" w:hAnsi="Garamond"/>
          <w:b/>
          <w:bCs/>
          <w:sz w:val="28"/>
          <w:szCs w:val="28"/>
        </w:rPr>
        <w:t xml:space="preserve">Section 13.4 </w:t>
      </w:r>
      <w:r w:rsidRPr="00C47B56">
        <w:rPr>
          <w:rFonts w:ascii="Garamond" w:hAnsi="Garamond"/>
          <w:b/>
          <w:bCs/>
          <w:sz w:val="28"/>
          <w:szCs w:val="28"/>
          <w:u w:val="single"/>
        </w:rPr>
        <w:t>Annual Report</w:t>
      </w:r>
      <w:r w:rsidRPr="00C47B56">
        <w:rPr>
          <w:rFonts w:ascii="Garamond" w:hAnsi="Garamond"/>
          <w:sz w:val="28"/>
          <w:szCs w:val="28"/>
        </w:rPr>
        <w:t>. The Standing Committee shall annually report in full to the Convention</w:t>
      </w:r>
      <w:r w:rsidRPr="00C47B56">
        <w:rPr>
          <w:rFonts w:ascii="Garamond" w:hAnsi="Garamond"/>
          <w:sz w:val="28"/>
          <w:szCs w:val="28"/>
        </w:rPr>
        <w:t>.</w:t>
      </w:r>
    </w:p>
    <w:p w14:paraId="2B99D14F" w14:textId="77777777" w:rsidR="00C47B56" w:rsidRDefault="00C47B56" w:rsidP="00C47B56">
      <w:pPr>
        <w:spacing w:after="0" w:line="240" w:lineRule="auto"/>
        <w:rPr>
          <w:rFonts w:ascii="Garamond" w:hAnsi="Garamond"/>
          <w:sz w:val="28"/>
          <w:szCs w:val="28"/>
        </w:rPr>
      </w:pPr>
    </w:p>
    <w:p w14:paraId="47360584" w14:textId="77777777" w:rsidR="00C47B56" w:rsidRPr="00C47B56" w:rsidRDefault="00C47B56" w:rsidP="00C47B56">
      <w:pPr>
        <w:spacing w:after="0" w:line="240" w:lineRule="auto"/>
        <w:rPr>
          <w:rFonts w:ascii="Garamond" w:hAnsi="Garamond"/>
          <w:sz w:val="28"/>
          <w:szCs w:val="28"/>
        </w:rPr>
      </w:pPr>
      <w:r w:rsidRPr="00C47B56">
        <w:rPr>
          <w:rFonts w:ascii="Garamond" w:hAnsi="Garamond"/>
          <w:b/>
          <w:bCs/>
          <w:sz w:val="28"/>
          <w:szCs w:val="28"/>
        </w:rPr>
        <w:t xml:space="preserve">Section 28.2 </w:t>
      </w:r>
      <w:r w:rsidRPr="00C47B56">
        <w:rPr>
          <w:rFonts w:ascii="Garamond" w:hAnsi="Garamond"/>
          <w:b/>
          <w:bCs/>
          <w:sz w:val="28"/>
          <w:szCs w:val="28"/>
          <w:u w:val="single"/>
        </w:rPr>
        <w:t>Discipline Structure</w:t>
      </w:r>
      <w:r w:rsidRPr="00C47B56">
        <w:rPr>
          <w:rFonts w:ascii="Garamond" w:hAnsi="Garamond"/>
          <w:sz w:val="28"/>
          <w:szCs w:val="28"/>
        </w:rPr>
        <w:t xml:space="preserve">. </w:t>
      </w:r>
    </w:p>
    <w:p w14:paraId="7E7E641A" w14:textId="77777777" w:rsidR="00C47B56" w:rsidRPr="00C47B56" w:rsidRDefault="00C47B56" w:rsidP="00C47B56">
      <w:pPr>
        <w:spacing w:after="0" w:line="240" w:lineRule="auto"/>
        <w:rPr>
          <w:rFonts w:ascii="Garamond" w:hAnsi="Garamond"/>
          <w:sz w:val="28"/>
          <w:szCs w:val="28"/>
        </w:rPr>
      </w:pPr>
    </w:p>
    <w:p w14:paraId="51D340C4" w14:textId="7777777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28.2.1 </w:t>
      </w:r>
      <w:r w:rsidRPr="00C47B56">
        <w:rPr>
          <w:rFonts w:ascii="Garamond" w:hAnsi="Garamond"/>
          <w:b/>
          <w:bCs/>
          <w:sz w:val="28"/>
          <w:szCs w:val="28"/>
          <w:u w:val="single"/>
        </w:rPr>
        <w:t>Disciplinary Board</w:t>
      </w:r>
      <w:r w:rsidRPr="00C47B56">
        <w:rPr>
          <w:rFonts w:ascii="Garamond" w:hAnsi="Garamond"/>
          <w:bCs/>
          <w:sz w:val="28"/>
          <w:szCs w:val="28"/>
        </w:rPr>
        <w:t xml:space="preserve">.  </w:t>
      </w:r>
      <w:r w:rsidRPr="00C47B56">
        <w:rPr>
          <w:rFonts w:ascii="Garamond" w:hAnsi="Garamond"/>
          <w:sz w:val="28"/>
          <w:szCs w:val="28"/>
        </w:rPr>
        <w:t xml:space="preserve">The Board shall consist of seven (7) persons, four (4) of whom are members of the Clergy and three (3) of whom are Laity. </w:t>
      </w:r>
    </w:p>
    <w:p w14:paraId="30687AB1" w14:textId="77777777" w:rsidR="00C47B56" w:rsidRPr="00C47B56" w:rsidRDefault="00C47B56" w:rsidP="00C47B56">
      <w:pPr>
        <w:spacing w:after="0" w:line="240" w:lineRule="auto"/>
        <w:rPr>
          <w:rFonts w:ascii="Garamond" w:hAnsi="Garamond"/>
          <w:sz w:val="28"/>
          <w:szCs w:val="28"/>
        </w:rPr>
      </w:pPr>
    </w:p>
    <w:p w14:paraId="3337A9D3" w14:textId="7777777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28.2.2 </w:t>
      </w:r>
      <w:r w:rsidRPr="00C47B56">
        <w:rPr>
          <w:rFonts w:ascii="Garamond" w:hAnsi="Garamond"/>
          <w:b/>
          <w:bCs/>
          <w:sz w:val="28"/>
          <w:szCs w:val="28"/>
          <w:u w:val="single"/>
        </w:rPr>
        <w:t>Clergy Members</w:t>
      </w:r>
      <w:r w:rsidRPr="00C47B56">
        <w:rPr>
          <w:rFonts w:ascii="Garamond" w:hAnsi="Garamond"/>
          <w:bCs/>
          <w:sz w:val="28"/>
          <w:szCs w:val="28"/>
        </w:rPr>
        <w:t>.</w:t>
      </w:r>
      <w:r w:rsidRPr="00C47B56">
        <w:rPr>
          <w:rFonts w:ascii="Garamond" w:hAnsi="Garamond"/>
          <w:sz w:val="28"/>
          <w:szCs w:val="28"/>
        </w:rPr>
        <w:t xml:space="preserve">  The Clergy members of the Board must be canonically and geographically resident within the Diocese.</w:t>
      </w:r>
    </w:p>
    <w:p w14:paraId="797ACF1A" w14:textId="77777777" w:rsidR="00C47B56" w:rsidRPr="00C47B56" w:rsidRDefault="00C47B56" w:rsidP="00C47B56">
      <w:pPr>
        <w:spacing w:after="0" w:line="240" w:lineRule="auto"/>
        <w:rPr>
          <w:rFonts w:ascii="Garamond" w:hAnsi="Garamond"/>
          <w:sz w:val="28"/>
          <w:szCs w:val="28"/>
        </w:rPr>
      </w:pPr>
    </w:p>
    <w:p w14:paraId="77681546" w14:textId="7777777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28.2.3 </w:t>
      </w:r>
      <w:r w:rsidRPr="00C47B56">
        <w:rPr>
          <w:rFonts w:ascii="Garamond" w:hAnsi="Garamond"/>
          <w:b/>
          <w:bCs/>
          <w:sz w:val="28"/>
          <w:szCs w:val="28"/>
          <w:u w:val="single"/>
        </w:rPr>
        <w:t>Lay Members</w:t>
      </w:r>
      <w:r w:rsidRPr="00C47B56">
        <w:rPr>
          <w:rFonts w:ascii="Garamond" w:hAnsi="Garamond"/>
          <w:b/>
          <w:bCs/>
          <w:sz w:val="28"/>
          <w:szCs w:val="28"/>
        </w:rPr>
        <w:t xml:space="preserve">. </w:t>
      </w:r>
      <w:r w:rsidRPr="00C47B56">
        <w:rPr>
          <w:rFonts w:ascii="Garamond" w:hAnsi="Garamond"/>
          <w:sz w:val="28"/>
          <w:szCs w:val="28"/>
        </w:rPr>
        <w:t xml:space="preserve"> The lay members of the Board shall be Adult Communicants in Good Standing, and geographically resident in the Diocese.</w:t>
      </w:r>
    </w:p>
    <w:p w14:paraId="6F050FCB" w14:textId="77777777" w:rsidR="00C47B56" w:rsidRPr="00C47B56" w:rsidRDefault="00C47B56" w:rsidP="00C47B56">
      <w:pPr>
        <w:spacing w:after="0" w:line="240" w:lineRule="auto"/>
        <w:rPr>
          <w:rFonts w:ascii="Garamond" w:hAnsi="Garamond"/>
          <w:sz w:val="28"/>
          <w:szCs w:val="28"/>
        </w:rPr>
      </w:pPr>
    </w:p>
    <w:p w14:paraId="303BD835" w14:textId="7777777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28.2.4 </w:t>
      </w:r>
      <w:r w:rsidRPr="00C47B56">
        <w:rPr>
          <w:rFonts w:ascii="Garamond" w:hAnsi="Garamond"/>
          <w:b/>
          <w:bCs/>
          <w:sz w:val="28"/>
          <w:szCs w:val="28"/>
          <w:u w:val="single"/>
        </w:rPr>
        <w:t>Election</w:t>
      </w:r>
      <w:r w:rsidRPr="00C47B56">
        <w:rPr>
          <w:rFonts w:ascii="Garamond" w:hAnsi="Garamond"/>
          <w:bCs/>
          <w:sz w:val="28"/>
          <w:szCs w:val="28"/>
        </w:rPr>
        <w:t xml:space="preserve">. </w:t>
      </w:r>
      <w:r w:rsidRPr="00C47B56">
        <w:rPr>
          <w:rFonts w:ascii="Garamond" w:hAnsi="Garamond"/>
          <w:b/>
          <w:bCs/>
          <w:sz w:val="28"/>
          <w:szCs w:val="28"/>
        </w:rPr>
        <w:t xml:space="preserve"> </w:t>
      </w:r>
      <w:r w:rsidRPr="00C47B56">
        <w:rPr>
          <w:rFonts w:ascii="Garamond" w:hAnsi="Garamond"/>
          <w:sz w:val="28"/>
          <w:szCs w:val="28"/>
        </w:rPr>
        <w:t>The members of the Board shall be elected by the Convention.  Each member shall be elected for a three (3)-year term; except, if a member is elected to fill a vacancy, the term of such member shall be the unexpired term of the member being replaced.  The term of the member shall commence on the first (1st) day of the year following election.  The terms of office of the Board shall be staggered and arranged into three classes. A member may be re-elected to subsequent terms without limitation.</w:t>
      </w:r>
    </w:p>
    <w:p w14:paraId="02E22DAB" w14:textId="77777777" w:rsidR="00C47B56" w:rsidRPr="00C47B56" w:rsidRDefault="00C47B56" w:rsidP="00C47B56">
      <w:pPr>
        <w:spacing w:after="0" w:line="240" w:lineRule="auto"/>
        <w:rPr>
          <w:rFonts w:ascii="Garamond" w:hAnsi="Garamond"/>
          <w:sz w:val="28"/>
          <w:szCs w:val="28"/>
        </w:rPr>
      </w:pPr>
    </w:p>
    <w:p w14:paraId="7941A5FD" w14:textId="051066D0"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28.2. 5 </w:t>
      </w:r>
      <w:r w:rsidRPr="00C47B56">
        <w:rPr>
          <w:rFonts w:ascii="Garamond" w:hAnsi="Garamond"/>
          <w:b/>
          <w:bCs/>
          <w:sz w:val="28"/>
          <w:szCs w:val="28"/>
          <w:u w:val="single"/>
        </w:rPr>
        <w:t>Vacancies</w:t>
      </w:r>
      <w:r w:rsidRPr="00C47B56">
        <w:rPr>
          <w:rFonts w:ascii="Garamond" w:hAnsi="Garamond"/>
          <w:bCs/>
          <w:sz w:val="28"/>
          <w:szCs w:val="28"/>
        </w:rPr>
        <w:t>. V</w:t>
      </w:r>
      <w:r w:rsidRPr="00C47B56">
        <w:rPr>
          <w:rFonts w:ascii="Garamond" w:hAnsi="Garamond"/>
          <w:sz w:val="28"/>
          <w:szCs w:val="28"/>
        </w:rPr>
        <w:t>acancies on the Board shall be filled as follows:</w:t>
      </w:r>
    </w:p>
    <w:p w14:paraId="6689C814" w14:textId="7777777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 xml:space="preserve"> (a)</w:t>
      </w:r>
      <w:r w:rsidRPr="00C47B56">
        <w:rPr>
          <w:rFonts w:ascii="Garamond" w:hAnsi="Garamond"/>
          <w:sz w:val="28"/>
          <w:szCs w:val="28"/>
        </w:rPr>
        <w:tab/>
        <w:t>Upon the determination that a vacancy exists, the President of the Board shall notify the Bishop of the vacancy and request appointment of a replacement member of the same order as the member to be replaced.</w:t>
      </w:r>
    </w:p>
    <w:p w14:paraId="4ECD9A21" w14:textId="77777777" w:rsidR="00C47B56" w:rsidRPr="00C47B56" w:rsidRDefault="00C47B56" w:rsidP="00C47B56">
      <w:pPr>
        <w:spacing w:after="0" w:line="240" w:lineRule="auto"/>
        <w:rPr>
          <w:rFonts w:ascii="Garamond" w:hAnsi="Garamond"/>
          <w:sz w:val="28"/>
          <w:szCs w:val="28"/>
        </w:rPr>
      </w:pPr>
    </w:p>
    <w:p w14:paraId="409ECF49" w14:textId="7777777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(b)</w:t>
      </w:r>
      <w:r w:rsidRPr="00C47B56">
        <w:rPr>
          <w:rFonts w:ascii="Garamond" w:hAnsi="Garamond"/>
          <w:sz w:val="28"/>
          <w:szCs w:val="28"/>
        </w:rPr>
        <w:tab/>
        <w:t>The Bishop shall appoint a replacement Board member in consultation with the Standing Committee.</w:t>
      </w:r>
    </w:p>
    <w:p w14:paraId="2783018E" w14:textId="77777777" w:rsidR="00C47B56" w:rsidRPr="00C47B56" w:rsidRDefault="00C47B56" w:rsidP="00C47B56">
      <w:pPr>
        <w:spacing w:after="0" w:line="240" w:lineRule="auto"/>
        <w:rPr>
          <w:rFonts w:ascii="Garamond" w:hAnsi="Garamond"/>
          <w:sz w:val="28"/>
          <w:szCs w:val="28"/>
        </w:rPr>
      </w:pPr>
    </w:p>
    <w:p w14:paraId="67DF7CD9" w14:textId="7777777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(c)</w:t>
      </w:r>
      <w:r w:rsidRPr="00C47B56">
        <w:rPr>
          <w:rFonts w:ascii="Garamond" w:hAnsi="Garamond"/>
          <w:sz w:val="28"/>
          <w:szCs w:val="28"/>
        </w:rPr>
        <w:tab/>
        <w:t>Persons appointed to fill vacancies on the Board shall meet the same eligibility requirements as apply to elected Board members.</w:t>
      </w:r>
    </w:p>
    <w:p w14:paraId="03C58FFD" w14:textId="77777777" w:rsidR="00C47B56" w:rsidRPr="00C47B56" w:rsidRDefault="00C47B56" w:rsidP="00C47B56">
      <w:pPr>
        <w:spacing w:after="0" w:line="240" w:lineRule="auto"/>
        <w:rPr>
          <w:rFonts w:ascii="Garamond" w:hAnsi="Garamond"/>
          <w:sz w:val="28"/>
          <w:szCs w:val="28"/>
        </w:rPr>
      </w:pPr>
    </w:p>
    <w:p w14:paraId="4D3199C0" w14:textId="783F3A23"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(d)</w:t>
      </w:r>
      <w:r w:rsidRPr="00C47B56">
        <w:rPr>
          <w:rFonts w:ascii="Garamond" w:hAnsi="Garamond"/>
          <w:sz w:val="28"/>
          <w:szCs w:val="28"/>
        </w:rPr>
        <w:tab/>
        <w:t>With respect to a vacancy created for any reason other than pursuant to a challenge as provided below, the term of any person selected as a replacement Board member shall be until the next annual Convention. With respect to a vacancy resulting from a challenge, the replacement Board member shall serve only for the proceedings for which the elected Board member is not serving as a result of the challenge.</w:t>
      </w:r>
    </w:p>
    <w:p w14:paraId="02E4477A" w14:textId="77777777" w:rsidR="00C47B56" w:rsidRPr="00C47B56" w:rsidRDefault="00C47B56" w:rsidP="00C47B56">
      <w:pPr>
        <w:spacing w:after="0" w:line="240" w:lineRule="auto"/>
        <w:rPr>
          <w:rFonts w:ascii="Garamond" w:hAnsi="Garamond"/>
          <w:sz w:val="28"/>
          <w:szCs w:val="28"/>
        </w:rPr>
      </w:pPr>
    </w:p>
    <w:p w14:paraId="0A96B5F1" w14:textId="1FFAEC12"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28.2.6</w:t>
      </w:r>
      <w:r w:rsidRPr="00C47B56">
        <w:rPr>
          <w:rFonts w:ascii="Garamond" w:hAnsi="Garamond"/>
          <w:sz w:val="28"/>
          <w:szCs w:val="28"/>
        </w:rPr>
        <w:t xml:space="preserve"> </w:t>
      </w:r>
      <w:r w:rsidRPr="00C47B56">
        <w:rPr>
          <w:rFonts w:ascii="Garamond" w:hAnsi="Garamond"/>
          <w:b/>
          <w:bCs/>
          <w:sz w:val="28"/>
          <w:szCs w:val="28"/>
          <w:u w:val="single"/>
        </w:rPr>
        <w:t>Preserving Impartiality</w:t>
      </w:r>
      <w:r w:rsidRPr="00C47B56">
        <w:rPr>
          <w:rFonts w:ascii="Garamond" w:hAnsi="Garamond"/>
          <w:bCs/>
          <w:sz w:val="28"/>
          <w:szCs w:val="28"/>
        </w:rPr>
        <w:t>.</w:t>
      </w:r>
      <w:r w:rsidRPr="00C47B56">
        <w:rPr>
          <w:rFonts w:ascii="Garamond" w:hAnsi="Garamond"/>
          <w:sz w:val="28"/>
          <w:szCs w:val="28"/>
        </w:rPr>
        <w:t xml:space="preserve"> In any proceeding under this Title, if any member of a Conference Panel or Hearing Panel of the Board shall become aware of a personal conflict of interest or undue bias, that member shall immediately notify the President of the Board and request a replacement member of the Panel. Respondent’s Counsel and the Church Attorney shall have the right to challenge any member of a Panel for conflict of interest or undue bias by motion to the Panel for disqualification of the challenged member. The members of the Panel not the subjects of the challenge shall promptly consider the motion and determine whether the challenged Panel member shall be disqualified from participating in that proceeding.  </w:t>
      </w:r>
    </w:p>
    <w:p w14:paraId="52CE8EE2" w14:textId="77777777" w:rsidR="00C47B56" w:rsidRPr="00C47B56" w:rsidRDefault="00C47B56" w:rsidP="00C47B56">
      <w:pPr>
        <w:spacing w:after="0" w:line="240" w:lineRule="auto"/>
        <w:rPr>
          <w:rFonts w:ascii="Garamond" w:hAnsi="Garamond"/>
          <w:sz w:val="28"/>
          <w:szCs w:val="28"/>
        </w:rPr>
      </w:pPr>
    </w:p>
    <w:p w14:paraId="594C44A4" w14:textId="076DEE54"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28.2.7</w:t>
      </w:r>
      <w:r w:rsidRPr="00C47B56">
        <w:rPr>
          <w:rFonts w:ascii="Garamond" w:hAnsi="Garamond"/>
          <w:sz w:val="28"/>
          <w:szCs w:val="28"/>
        </w:rPr>
        <w:t xml:space="preserve"> </w:t>
      </w:r>
      <w:r w:rsidRPr="00C47B56">
        <w:rPr>
          <w:rFonts w:ascii="Garamond" w:hAnsi="Garamond"/>
          <w:b/>
          <w:bCs/>
          <w:sz w:val="28"/>
          <w:szCs w:val="28"/>
          <w:u w:val="single"/>
        </w:rPr>
        <w:t>President</w:t>
      </w:r>
      <w:r w:rsidRPr="00C47B56">
        <w:rPr>
          <w:rFonts w:ascii="Garamond" w:hAnsi="Garamond"/>
          <w:bCs/>
          <w:sz w:val="28"/>
          <w:szCs w:val="28"/>
        </w:rPr>
        <w:t>.</w:t>
      </w:r>
      <w:r w:rsidRPr="00C47B56">
        <w:rPr>
          <w:rFonts w:ascii="Garamond" w:hAnsi="Garamond"/>
          <w:sz w:val="28"/>
          <w:szCs w:val="28"/>
        </w:rPr>
        <w:t xml:space="preserve"> Within sixty (60) days following the annual Convention, the Board shall convene to elect a President to serve for the following calendar year. </w:t>
      </w:r>
    </w:p>
    <w:p w14:paraId="5DF21C3F" w14:textId="77777777" w:rsidR="00C47B56" w:rsidRPr="00C47B56" w:rsidRDefault="00C47B56" w:rsidP="00C47B56">
      <w:pPr>
        <w:spacing w:after="0" w:line="240" w:lineRule="auto"/>
        <w:rPr>
          <w:rFonts w:ascii="Garamond" w:hAnsi="Garamond"/>
          <w:sz w:val="28"/>
          <w:szCs w:val="28"/>
        </w:rPr>
      </w:pPr>
    </w:p>
    <w:p w14:paraId="2C328078" w14:textId="3F49A5E4"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28.2.8 </w:t>
      </w:r>
      <w:r w:rsidRPr="00C47B56">
        <w:rPr>
          <w:rFonts w:ascii="Garamond" w:hAnsi="Garamond"/>
          <w:b/>
          <w:bCs/>
          <w:sz w:val="28"/>
          <w:szCs w:val="28"/>
          <w:u w:val="single"/>
        </w:rPr>
        <w:t>Intake Officer</w:t>
      </w:r>
      <w:r w:rsidRPr="00C47B56">
        <w:rPr>
          <w:rFonts w:ascii="Garamond" w:hAnsi="Garamond"/>
          <w:bCs/>
          <w:sz w:val="28"/>
          <w:szCs w:val="28"/>
        </w:rPr>
        <w:t>.</w:t>
      </w:r>
      <w:r w:rsidRPr="00C47B56">
        <w:rPr>
          <w:rFonts w:ascii="Garamond" w:hAnsi="Garamond"/>
          <w:sz w:val="28"/>
          <w:szCs w:val="28"/>
        </w:rPr>
        <w:t xml:space="preserve"> The Intake Officer shall be appointed from time to time by the Bishop after consultation with the Board. The Bishop may appoint one or more Intake Officers according to the needs of the Diocese. The Bishop shall publish the name(s) and contact information of the Intake Officer(s) throughout the Diocese.</w:t>
      </w:r>
    </w:p>
    <w:p w14:paraId="28773E6E" w14:textId="77777777" w:rsidR="00C47B56" w:rsidRPr="00C47B56" w:rsidRDefault="00C47B56" w:rsidP="00C47B56">
      <w:pPr>
        <w:spacing w:after="0" w:line="240" w:lineRule="auto"/>
        <w:rPr>
          <w:rFonts w:ascii="Garamond" w:hAnsi="Garamond"/>
          <w:sz w:val="28"/>
          <w:szCs w:val="28"/>
        </w:rPr>
      </w:pPr>
    </w:p>
    <w:p w14:paraId="01A2DCB4" w14:textId="5FFB023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28.2.9 </w:t>
      </w:r>
      <w:r w:rsidRPr="00C47B56">
        <w:rPr>
          <w:rFonts w:ascii="Garamond" w:hAnsi="Garamond"/>
          <w:b/>
          <w:bCs/>
          <w:sz w:val="28"/>
          <w:szCs w:val="28"/>
          <w:u w:val="single"/>
        </w:rPr>
        <w:t>Investigator</w:t>
      </w:r>
      <w:r w:rsidRPr="00C47B56">
        <w:rPr>
          <w:rFonts w:ascii="Garamond" w:hAnsi="Garamond"/>
          <w:bCs/>
          <w:sz w:val="28"/>
          <w:szCs w:val="28"/>
        </w:rPr>
        <w:t>.</w:t>
      </w:r>
      <w:r w:rsidRPr="00C47B56">
        <w:rPr>
          <w:rFonts w:ascii="Garamond" w:hAnsi="Garamond"/>
          <w:sz w:val="28"/>
          <w:szCs w:val="28"/>
        </w:rPr>
        <w:t xml:space="preserve"> The Bishop shall appoint an Investigator in consultation with the President of the Board. The Investigator may but need not be a Member of the Church.</w:t>
      </w:r>
    </w:p>
    <w:p w14:paraId="5FF99797" w14:textId="77777777" w:rsidR="00C47B56" w:rsidRPr="00C47B56" w:rsidRDefault="00C47B56" w:rsidP="00C47B56">
      <w:pPr>
        <w:spacing w:after="0" w:line="240" w:lineRule="auto"/>
        <w:rPr>
          <w:rFonts w:ascii="Garamond" w:hAnsi="Garamond"/>
          <w:sz w:val="28"/>
          <w:szCs w:val="28"/>
        </w:rPr>
      </w:pPr>
    </w:p>
    <w:p w14:paraId="05397086" w14:textId="23CB41AD"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28.2.10 </w:t>
      </w:r>
      <w:r w:rsidRPr="00C47B56">
        <w:rPr>
          <w:rFonts w:ascii="Garamond" w:hAnsi="Garamond"/>
          <w:b/>
          <w:bCs/>
          <w:sz w:val="28"/>
          <w:szCs w:val="28"/>
          <w:u w:val="single"/>
        </w:rPr>
        <w:t>Church Attorney</w:t>
      </w:r>
      <w:r w:rsidRPr="00C47B56">
        <w:rPr>
          <w:rFonts w:ascii="Garamond" w:hAnsi="Garamond"/>
          <w:bCs/>
          <w:sz w:val="28"/>
          <w:szCs w:val="28"/>
        </w:rPr>
        <w:t>.</w:t>
      </w:r>
      <w:r w:rsidRPr="00C47B56">
        <w:rPr>
          <w:rFonts w:ascii="Garamond" w:hAnsi="Garamond"/>
          <w:sz w:val="28"/>
          <w:szCs w:val="28"/>
        </w:rPr>
        <w:t xml:space="preserve"> Within sixty (60) days following each annual Convention, the Standing Committee shall appoint an attorney to serve as Church Attorney to serve for the following calendar year. The person so selected must be a Member of the Church and a duly licensed attorney but need not reside within the Diocese.</w:t>
      </w:r>
    </w:p>
    <w:p w14:paraId="079E7C81" w14:textId="77777777" w:rsidR="00C47B56" w:rsidRPr="00C47B56" w:rsidRDefault="00C47B56" w:rsidP="00C47B56">
      <w:pPr>
        <w:spacing w:after="0" w:line="240" w:lineRule="auto"/>
        <w:rPr>
          <w:rFonts w:ascii="Garamond" w:hAnsi="Garamond"/>
          <w:sz w:val="28"/>
          <w:szCs w:val="28"/>
        </w:rPr>
      </w:pPr>
    </w:p>
    <w:p w14:paraId="661B20B3" w14:textId="6761AE08"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28.2.11 </w:t>
      </w:r>
      <w:r w:rsidRPr="00C47B56">
        <w:rPr>
          <w:rFonts w:ascii="Garamond" w:hAnsi="Garamond"/>
          <w:b/>
          <w:bCs/>
          <w:sz w:val="28"/>
          <w:szCs w:val="28"/>
          <w:u w:val="single"/>
        </w:rPr>
        <w:t>Pastoral Response Coordinator</w:t>
      </w:r>
      <w:r w:rsidRPr="00C47B56">
        <w:rPr>
          <w:rFonts w:ascii="Garamond" w:hAnsi="Garamond"/>
          <w:bCs/>
          <w:sz w:val="28"/>
          <w:szCs w:val="28"/>
        </w:rPr>
        <w:t>.</w:t>
      </w:r>
      <w:r w:rsidRPr="00C47B56">
        <w:rPr>
          <w:rFonts w:ascii="Garamond" w:hAnsi="Garamond"/>
          <w:b/>
          <w:bCs/>
          <w:sz w:val="28"/>
          <w:szCs w:val="28"/>
        </w:rPr>
        <w:t xml:space="preserve"> </w:t>
      </w:r>
      <w:r w:rsidRPr="00C47B56">
        <w:rPr>
          <w:rFonts w:ascii="Garamond" w:hAnsi="Garamond"/>
          <w:sz w:val="28"/>
          <w:szCs w:val="28"/>
        </w:rPr>
        <w:t xml:space="preserve">The Bishop may appoint a Pastoral Response Coordinator to serve at the will of the Bishop in coordinating the delivery of appropriate pastoral responses provided for in Title IV.8 of the General Canons and this Title. The Pastoral Response Coordinator may be the Intake </w:t>
      </w:r>
      <w:r w:rsidRPr="00C47B56">
        <w:rPr>
          <w:rFonts w:ascii="Garamond" w:hAnsi="Garamond"/>
          <w:sz w:val="28"/>
          <w:szCs w:val="28"/>
        </w:rPr>
        <w:t>Officer but</w:t>
      </w:r>
      <w:r w:rsidRPr="00C47B56">
        <w:rPr>
          <w:rFonts w:ascii="Garamond" w:hAnsi="Garamond"/>
          <w:sz w:val="28"/>
          <w:szCs w:val="28"/>
        </w:rPr>
        <w:t xml:space="preserve"> shall not be a person serving in any other appointed or elected capacity under this Title.</w:t>
      </w:r>
    </w:p>
    <w:p w14:paraId="39C269F0" w14:textId="77777777" w:rsidR="00C47B56" w:rsidRPr="00C47B56" w:rsidRDefault="00C47B56" w:rsidP="00C47B56">
      <w:pPr>
        <w:spacing w:after="0" w:line="240" w:lineRule="auto"/>
        <w:rPr>
          <w:rFonts w:ascii="Garamond" w:hAnsi="Garamond"/>
          <w:sz w:val="28"/>
          <w:szCs w:val="28"/>
        </w:rPr>
      </w:pPr>
    </w:p>
    <w:p w14:paraId="72670024" w14:textId="1C6B08A9"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lastRenderedPageBreak/>
        <w:tab/>
      </w:r>
      <w:r w:rsidRPr="00C47B56">
        <w:rPr>
          <w:rFonts w:ascii="Garamond" w:hAnsi="Garamond"/>
          <w:b/>
          <w:bCs/>
          <w:sz w:val="28"/>
          <w:szCs w:val="28"/>
        </w:rPr>
        <w:t>28.2.12</w:t>
      </w:r>
      <w:r w:rsidRPr="00C47B56">
        <w:rPr>
          <w:rFonts w:ascii="Garamond" w:hAnsi="Garamond"/>
          <w:b/>
          <w:sz w:val="28"/>
          <w:szCs w:val="28"/>
        </w:rPr>
        <w:t xml:space="preserve"> </w:t>
      </w:r>
      <w:r w:rsidRPr="00C47B56">
        <w:rPr>
          <w:rFonts w:ascii="Garamond" w:hAnsi="Garamond"/>
          <w:b/>
          <w:bCs/>
          <w:sz w:val="28"/>
          <w:szCs w:val="28"/>
          <w:u w:val="single"/>
        </w:rPr>
        <w:t>Publication to the Diocese</w:t>
      </w:r>
      <w:r w:rsidRPr="00C47B56">
        <w:rPr>
          <w:rFonts w:ascii="Garamond" w:hAnsi="Garamond"/>
          <w:sz w:val="28"/>
          <w:szCs w:val="28"/>
        </w:rPr>
        <w:t xml:space="preserve">. Pursuant to Title IV.6 of the General Canons, the Bishop shall publish to the congregations and members of the Diocese information concerning the methods and means of reporting Offenses. </w:t>
      </w:r>
    </w:p>
    <w:p w14:paraId="747D4AC1" w14:textId="7777777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 xml:space="preserve"> </w:t>
      </w:r>
    </w:p>
    <w:p w14:paraId="05A9BAB0" w14:textId="77777777"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Section 28.3</w:t>
      </w:r>
      <w:r w:rsidRPr="00C47B56">
        <w:rPr>
          <w:rFonts w:ascii="Garamond" w:hAnsi="Garamond"/>
          <w:b/>
          <w:sz w:val="28"/>
          <w:szCs w:val="28"/>
        </w:rPr>
        <w:t xml:space="preserve"> </w:t>
      </w:r>
      <w:r w:rsidRPr="00C47B56">
        <w:rPr>
          <w:rFonts w:ascii="Garamond" w:hAnsi="Garamond"/>
          <w:b/>
          <w:bCs/>
          <w:sz w:val="28"/>
          <w:szCs w:val="28"/>
          <w:u w:val="single"/>
        </w:rPr>
        <w:t>Costs and Expenses</w:t>
      </w:r>
      <w:r w:rsidRPr="00C47B56">
        <w:rPr>
          <w:rFonts w:ascii="Garamond" w:hAnsi="Garamond"/>
          <w:sz w:val="28"/>
          <w:szCs w:val="28"/>
        </w:rPr>
        <w:t xml:space="preserve">. </w:t>
      </w:r>
    </w:p>
    <w:p w14:paraId="5B6BAD0E" w14:textId="77777777" w:rsidR="00C47B56" w:rsidRPr="00C47B56" w:rsidRDefault="00C47B56" w:rsidP="00C47B56">
      <w:pPr>
        <w:spacing w:after="0" w:line="240" w:lineRule="auto"/>
        <w:rPr>
          <w:rFonts w:ascii="Garamond" w:hAnsi="Garamond"/>
          <w:sz w:val="28"/>
          <w:szCs w:val="28"/>
        </w:rPr>
      </w:pPr>
    </w:p>
    <w:p w14:paraId="4CDAD7FD" w14:textId="4B1FC23A"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28.3.1 </w:t>
      </w:r>
      <w:r w:rsidRPr="00C47B56">
        <w:rPr>
          <w:rFonts w:ascii="Garamond" w:hAnsi="Garamond"/>
          <w:b/>
          <w:bCs/>
          <w:sz w:val="28"/>
          <w:szCs w:val="28"/>
          <w:u w:val="single"/>
        </w:rPr>
        <w:t>Costs Incurred by the Church</w:t>
      </w:r>
      <w:r w:rsidRPr="00C47B56">
        <w:rPr>
          <w:rFonts w:ascii="Garamond" w:hAnsi="Garamond"/>
          <w:bCs/>
          <w:sz w:val="28"/>
          <w:szCs w:val="28"/>
        </w:rPr>
        <w:t>.</w:t>
      </w:r>
      <w:r w:rsidRPr="00C47B56">
        <w:rPr>
          <w:rFonts w:ascii="Garamond" w:hAnsi="Garamond"/>
          <w:b/>
          <w:bCs/>
          <w:sz w:val="28"/>
          <w:szCs w:val="28"/>
        </w:rPr>
        <w:t xml:space="preserve"> </w:t>
      </w:r>
      <w:r w:rsidRPr="00C47B56">
        <w:rPr>
          <w:rFonts w:ascii="Garamond" w:hAnsi="Garamond"/>
          <w:sz w:val="28"/>
          <w:szCs w:val="28"/>
        </w:rPr>
        <w:t>The reasonable costs and expenses of the Board, the Intake Officer, the Investigator, the Church Attorney, the Board Clerk and the Pastoral Response Coordinator shall be the obligation of the Diocese, subject to budgetary constraints as may be established by Diocesan Council.</w:t>
      </w:r>
    </w:p>
    <w:p w14:paraId="029CDFF4" w14:textId="77777777" w:rsidR="00C47B56" w:rsidRPr="00C47B56" w:rsidRDefault="00C47B56" w:rsidP="00C47B56">
      <w:pPr>
        <w:spacing w:after="0" w:line="240" w:lineRule="auto"/>
        <w:rPr>
          <w:rFonts w:ascii="Garamond" w:hAnsi="Garamond"/>
          <w:sz w:val="28"/>
          <w:szCs w:val="28"/>
        </w:rPr>
      </w:pPr>
    </w:p>
    <w:p w14:paraId="57483B5A" w14:textId="03C5822E" w:rsidR="00C47B56" w:rsidRPr="00C47B56" w:rsidRDefault="00C47B56" w:rsidP="00C47B56">
      <w:pPr>
        <w:spacing w:after="0" w:line="240" w:lineRule="auto"/>
        <w:rPr>
          <w:rFonts w:ascii="Garamond" w:hAnsi="Garamond"/>
          <w:sz w:val="28"/>
          <w:szCs w:val="28"/>
        </w:rPr>
      </w:pPr>
      <w:r w:rsidRPr="00C47B56">
        <w:rPr>
          <w:rFonts w:ascii="Garamond" w:hAnsi="Garamond"/>
          <w:sz w:val="28"/>
          <w:szCs w:val="28"/>
        </w:rPr>
        <w:tab/>
      </w:r>
      <w:r w:rsidRPr="00C47B56">
        <w:rPr>
          <w:rFonts w:ascii="Garamond" w:hAnsi="Garamond"/>
          <w:b/>
          <w:bCs/>
          <w:sz w:val="28"/>
          <w:szCs w:val="28"/>
        </w:rPr>
        <w:t xml:space="preserve">28.3.2 </w:t>
      </w:r>
      <w:r w:rsidRPr="00C47B56">
        <w:rPr>
          <w:rFonts w:ascii="Garamond" w:hAnsi="Garamond"/>
          <w:b/>
          <w:bCs/>
          <w:sz w:val="28"/>
          <w:szCs w:val="28"/>
          <w:u w:val="single"/>
        </w:rPr>
        <w:t>Costs Incurred by the Respondent</w:t>
      </w:r>
      <w:r w:rsidRPr="00C47B56">
        <w:rPr>
          <w:rFonts w:ascii="Garamond" w:hAnsi="Garamond"/>
          <w:bCs/>
          <w:sz w:val="28"/>
          <w:szCs w:val="28"/>
        </w:rPr>
        <w:t>.</w:t>
      </w:r>
      <w:r w:rsidRPr="00C47B56">
        <w:rPr>
          <w:rFonts w:ascii="Garamond" w:hAnsi="Garamond"/>
          <w:sz w:val="28"/>
          <w:szCs w:val="28"/>
        </w:rPr>
        <w:t xml:space="preserve"> In the event of a final Order dismissing the complaint, or by provisions of a Covenant approved by the Bishop, the reasonable defense fees and costs incurred by the Respondent may be paid or reimbursed by the Diocese, subject to budgetary constraints as may be established by Diocesan Council.</w:t>
      </w:r>
    </w:p>
    <w:p w14:paraId="54E7445A" w14:textId="77777777" w:rsidR="00C47B56" w:rsidRPr="00C47B56" w:rsidRDefault="00C47B56" w:rsidP="00C47B56">
      <w:pPr>
        <w:spacing w:after="0" w:line="240" w:lineRule="auto"/>
        <w:rPr>
          <w:rFonts w:ascii="Garamond" w:hAnsi="Garamond"/>
          <w:sz w:val="28"/>
          <w:szCs w:val="28"/>
        </w:rPr>
      </w:pPr>
    </w:p>
    <w:sectPr w:rsidR="00C47B56" w:rsidRPr="00C47B56" w:rsidSect="005A0977">
      <w:pgSz w:w="12240" w:h="15840" w:code="1"/>
      <w:pgMar w:top="1440" w:right="1440" w:bottom="1440" w:left="1440" w:header="1440" w:footer="144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56"/>
    <w:rsid w:val="00321D38"/>
    <w:rsid w:val="003F07A3"/>
    <w:rsid w:val="005A0977"/>
    <w:rsid w:val="00666E8F"/>
    <w:rsid w:val="00681D5B"/>
    <w:rsid w:val="006B78DE"/>
    <w:rsid w:val="0080523D"/>
    <w:rsid w:val="00C30E6A"/>
    <w:rsid w:val="00C47B56"/>
    <w:rsid w:val="00F84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C53BD5"/>
  <w15:chartTrackingRefBased/>
  <w15:docId w15:val="{96B48CBA-3E5F-B44B-96AE-EDDEDB70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B56"/>
    <w:rPr>
      <w:rFonts w:eastAsiaTheme="minorEastAsia"/>
      <w:lang w:eastAsia="zh-CN"/>
    </w:rPr>
  </w:style>
  <w:style w:type="paragraph" w:styleId="Heading1">
    <w:name w:val="heading 1"/>
    <w:basedOn w:val="Normal"/>
    <w:next w:val="Normal"/>
    <w:link w:val="Heading1Char"/>
    <w:uiPriority w:val="9"/>
    <w:qFormat/>
    <w:rsid w:val="00C47B56"/>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C47B56"/>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C47B56"/>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C47B56"/>
    <w:pPr>
      <w:keepNext/>
      <w:keepLines/>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C47B56"/>
    <w:pPr>
      <w:keepNext/>
      <w:keepLines/>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C47B56"/>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C47B56"/>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C47B56"/>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C47B56"/>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B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B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B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B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B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B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B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B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B56"/>
    <w:rPr>
      <w:rFonts w:eastAsiaTheme="majorEastAsia" w:cstheme="majorBidi"/>
      <w:color w:val="272727" w:themeColor="text1" w:themeTint="D8"/>
    </w:rPr>
  </w:style>
  <w:style w:type="paragraph" w:styleId="Title">
    <w:name w:val="Title"/>
    <w:basedOn w:val="Normal"/>
    <w:next w:val="Normal"/>
    <w:link w:val="TitleChar"/>
    <w:uiPriority w:val="10"/>
    <w:qFormat/>
    <w:rsid w:val="00C47B56"/>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C47B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B56"/>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C47B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B56"/>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C47B56"/>
    <w:rPr>
      <w:i/>
      <w:iCs/>
      <w:color w:val="404040" w:themeColor="text1" w:themeTint="BF"/>
    </w:rPr>
  </w:style>
  <w:style w:type="paragraph" w:styleId="ListParagraph">
    <w:name w:val="List Paragraph"/>
    <w:basedOn w:val="Normal"/>
    <w:uiPriority w:val="34"/>
    <w:qFormat/>
    <w:rsid w:val="00C47B56"/>
    <w:pPr>
      <w:ind w:left="720"/>
      <w:contextualSpacing/>
    </w:pPr>
    <w:rPr>
      <w:rFonts w:eastAsiaTheme="minorHAnsi"/>
      <w:lang w:eastAsia="en-US"/>
    </w:rPr>
  </w:style>
  <w:style w:type="character" w:styleId="IntenseEmphasis">
    <w:name w:val="Intense Emphasis"/>
    <w:basedOn w:val="DefaultParagraphFont"/>
    <w:uiPriority w:val="21"/>
    <w:qFormat/>
    <w:rsid w:val="00C47B56"/>
    <w:rPr>
      <w:i/>
      <w:iCs/>
      <w:color w:val="0F4761" w:themeColor="accent1" w:themeShade="BF"/>
    </w:rPr>
  </w:style>
  <w:style w:type="paragraph" w:styleId="IntenseQuote">
    <w:name w:val="Intense Quote"/>
    <w:basedOn w:val="Normal"/>
    <w:next w:val="Normal"/>
    <w:link w:val="IntenseQuoteChar"/>
    <w:uiPriority w:val="30"/>
    <w:qFormat/>
    <w:rsid w:val="00C47B56"/>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C47B56"/>
    <w:rPr>
      <w:i/>
      <w:iCs/>
      <w:color w:val="0F4761" w:themeColor="accent1" w:themeShade="BF"/>
    </w:rPr>
  </w:style>
  <w:style w:type="character" w:styleId="IntenseReference">
    <w:name w:val="Intense Reference"/>
    <w:basedOn w:val="DefaultParagraphFont"/>
    <w:uiPriority w:val="32"/>
    <w:qFormat/>
    <w:rsid w:val="00C47B56"/>
    <w:rPr>
      <w:b/>
      <w:bCs/>
      <w:smallCaps/>
      <w:color w:val="0F4761" w:themeColor="accent1" w:themeShade="BF"/>
      <w:spacing w:val="5"/>
    </w:rPr>
  </w:style>
  <w:style w:type="paragraph" w:styleId="PlainText">
    <w:name w:val="Plain Text"/>
    <w:basedOn w:val="Normal"/>
    <w:link w:val="PlainTextChar"/>
    <w:rsid w:val="00C47B56"/>
    <w:pPr>
      <w:spacing w:after="0" w:line="240" w:lineRule="auto"/>
    </w:pPr>
    <w:rPr>
      <w:rFonts w:ascii="Courier New" w:eastAsia="Times New Roman" w:hAnsi="Courier New" w:cs="Times New Roman"/>
      <w:kern w:val="0"/>
      <w:sz w:val="20"/>
      <w:szCs w:val="20"/>
      <w:lang w:eastAsia="en-US"/>
      <w14:ligatures w14:val="none"/>
    </w:rPr>
  </w:style>
  <w:style w:type="character" w:customStyle="1" w:styleId="PlainTextChar">
    <w:name w:val="Plain Text Char"/>
    <w:basedOn w:val="DefaultParagraphFont"/>
    <w:link w:val="PlainText"/>
    <w:rsid w:val="00C47B56"/>
    <w:rPr>
      <w:rFonts w:ascii="Courier New" w:eastAsia="Times New Roman" w:hAnsi="Courier New" w:cs="Times New Roman"/>
      <w:kern w:val="0"/>
      <w:sz w:val="20"/>
      <w:szCs w:val="20"/>
      <w14:ligatures w14:val="none"/>
    </w:rPr>
  </w:style>
  <w:style w:type="paragraph" w:customStyle="1" w:styleId="tableoffigures">
    <w:name w:val="table of figures"/>
    <w:basedOn w:val="Normal"/>
    <w:rsid w:val="00C47B56"/>
    <w:pPr>
      <w:spacing w:after="0" w:line="240" w:lineRule="auto"/>
    </w:pPr>
    <w:rPr>
      <w:rFonts w:ascii="Arial" w:eastAsia="Times New Roman" w:hAnsi="Arial" w:cs="Times New Roman"/>
      <w:b/>
      <w:kern w:val="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2056</Words>
  <Characters>11723</Characters>
  <Application>Microsoft Office Word</Application>
  <DocSecurity>0</DocSecurity>
  <Lines>97</Lines>
  <Paragraphs>27</Paragraphs>
  <ScaleCrop>false</ScaleCrop>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 Dept</dc:creator>
  <cp:keywords/>
  <dc:description/>
  <cp:lastModifiedBy>Comm Dept</cp:lastModifiedBy>
  <cp:revision>1</cp:revision>
  <dcterms:created xsi:type="dcterms:W3CDTF">2026-09-02T21:32:00Z</dcterms:created>
  <dcterms:modified xsi:type="dcterms:W3CDTF">2026-09-02T21:41:00Z</dcterms:modified>
</cp:coreProperties>
</file>